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0B66" w14:textId="32483307" w:rsidR="00D816A3" w:rsidRPr="001E61B0" w:rsidRDefault="008220BE" w:rsidP="00AC664D">
      <w:pPr>
        <w:jc w:val="center"/>
        <w:rPr>
          <w:rFonts w:cstheme="minorHAnsi"/>
          <w:b/>
          <w:sz w:val="24"/>
          <w:szCs w:val="24"/>
        </w:rPr>
      </w:pPr>
      <w:r w:rsidRPr="001E61B0">
        <w:rPr>
          <w:rFonts w:cstheme="minorHAnsi"/>
          <w:b/>
          <w:sz w:val="24"/>
          <w:szCs w:val="24"/>
        </w:rPr>
        <w:t>202</w:t>
      </w:r>
      <w:r w:rsidR="005E4A19">
        <w:rPr>
          <w:rFonts w:cstheme="minorHAnsi"/>
          <w:b/>
          <w:sz w:val="24"/>
          <w:szCs w:val="24"/>
        </w:rPr>
        <w:t>3</w:t>
      </w:r>
      <w:r w:rsidR="00BC23B8" w:rsidRPr="001E61B0">
        <w:rPr>
          <w:rFonts w:cstheme="minorHAnsi"/>
          <w:b/>
          <w:sz w:val="24"/>
          <w:szCs w:val="24"/>
        </w:rPr>
        <w:t xml:space="preserve"> </w:t>
      </w:r>
      <w:r w:rsidR="00AC664D" w:rsidRPr="001E61B0">
        <w:rPr>
          <w:rFonts w:cstheme="minorHAnsi"/>
          <w:b/>
          <w:sz w:val="24"/>
          <w:szCs w:val="24"/>
        </w:rPr>
        <w:t>CE Public</w:t>
      </w:r>
      <w:r w:rsidR="001E61B0">
        <w:rPr>
          <w:rFonts w:cstheme="minorHAnsi"/>
          <w:b/>
          <w:sz w:val="24"/>
          <w:szCs w:val="24"/>
        </w:rPr>
        <w:t xml:space="preserve"> </w:t>
      </w:r>
      <w:r w:rsidR="00AC664D" w:rsidRPr="001E61B0">
        <w:rPr>
          <w:rFonts w:cstheme="minorHAnsi"/>
          <w:b/>
          <w:sz w:val="24"/>
          <w:szCs w:val="24"/>
        </w:rPr>
        <w:t xml:space="preserve">Use </w:t>
      </w:r>
      <w:r w:rsidR="00905854" w:rsidRPr="001E61B0">
        <w:rPr>
          <w:rFonts w:cstheme="minorHAnsi"/>
          <w:b/>
          <w:sz w:val="24"/>
          <w:szCs w:val="24"/>
        </w:rPr>
        <w:t>Microdata</w:t>
      </w:r>
      <w:r w:rsidR="002F3E3D" w:rsidRPr="001E61B0">
        <w:rPr>
          <w:rFonts w:cstheme="minorHAnsi"/>
          <w:b/>
          <w:sz w:val="24"/>
          <w:szCs w:val="24"/>
        </w:rPr>
        <w:t xml:space="preserve"> (PUMD)</w:t>
      </w:r>
      <w:r w:rsidR="00905854" w:rsidRPr="001E61B0">
        <w:rPr>
          <w:rFonts w:cstheme="minorHAnsi"/>
          <w:b/>
          <w:sz w:val="24"/>
          <w:szCs w:val="24"/>
        </w:rPr>
        <w:t xml:space="preserve"> Users</w:t>
      </w:r>
      <w:r w:rsidR="001E61B0">
        <w:rPr>
          <w:rFonts w:cstheme="minorHAnsi"/>
          <w:b/>
          <w:sz w:val="24"/>
          <w:szCs w:val="24"/>
        </w:rPr>
        <w:t>’</w:t>
      </w:r>
      <w:r w:rsidR="00905854" w:rsidRPr="001E61B0">
        <w:rPr>
          <w:rFonts w:cstheme="minorHAnsi"/>
          <w:b/>
          <w:sz w:val="24"/>
          <w:szCs w:val="24"/>
        </w:rPr>
        <w:t xml:space="preserve"> Workshop Project Descriptions</w:t>
      </w:r>
      <w:r w:rsidR="00D166DE" w:rsidRPr="001E61B0">
        <w:rPr>
          <w:rStyle w:val="FootnoteReference"/>
          <w:rFonts w:cstheme="minorHAnsi"/>
          <w:b/>
          <w:sz w:val="24"/>
          <w:szCs w:val="24"/>
        </w:rPr>
        <w:footnoteReference w:customMarkFollows="1" w:id="1"/>
        <w:t>*</w:t>
      </w:r>
    </w:p>
    <w:p w14:paraId="031409B2" w14:textId="77777777" w:rsidR="00D305FD" w:rsidRPr="001E61B0" w:rsidRDefault="00D305FD" w:rsidP="00AC664D">
      <w:pPr>
        <w:jc w:val="center"/>
        <w:rPr>
          <w:rFonts w:cstheme="minorHAnsi"/>
          <w:sz w:val="24"/>
          <w:szCs w:val="24"/>
        </w:rPr>
      </w:pPr>
    </w:p>
    <w:sdt>
      <w:sdtPr>
        <w:rPr>
          <w:rFonts w:asciiTheme="minorHAnsi" w:eastAsiaTheme="minorHAnsi" w:hAnsiTheme="minorHAnsi" w:cstheme="minorHAnsi"/>
          <w:color w:val="auto"/>
          <w:sz w:val="24"/>
          <w:szCs w:val="24"/>
        </w:rPr>
        <w:id w:val="-265769346"/>
        <w:docPartObj>
          <w:docPartGallery w:val="Table of Contents"/>
          <w:docPartUnique/>
        </w:docPartObj>
      </w:sdtPr>
      <w:sdtEndPr>
        <w:rPr>
          <w:b/>
          <w:bCs/>
          <w:noProof/>
        </w:rPr>
      </w:sdtEndPr>
      <w:sdtContent>
        <w:p w14:paraId="32C4A9A3" w14:textId="77777777" w:rsidR="00D305FD" w:rsidRPr="001E61B0" w:rsidRDefault="00D305FD">
          <w:pPr>
            <w:pStyle w:val="TOCHeading"/>
            <w:rPr>
              <w:rFonts w:asciiTheme="minorHAnsi" w:hAnsiTheme="minorHAnsi" w:cstheme="minorHAnsi"/>
              <w:sz w:val="24"/>
              <w:szCs w:val="24"/>
            </w:rPr>
          </w:pPr>
          <w:r w:rsidRPr="001E61B0">
            <w:rPr>
              <w:rFonts w:asciiTheme="minorHAnsi" w:hAnsiTheme="minorHAnsi" w:cstheme="minorHAnsi"/>
              <w:sz w:val="24"/>
              <w:szCs w:val="24"/>
            </w:rPr>
            <w:t>Contents</w:t>
          </w:r>
        </w:p>
        <w:p w14:paraId="1000B688" w14:textId="79576430" w:rsidR="00E27CE7" w:rsidRDefault="00D305FD">
          <w:pPr>
            <w:pStyle w:val="TOC3"/>
            <w:tabs>
              <w:tab w:val="right" w:leader="dot" w:pos="9350"/>
            </w:tabs>
            <w:rPr>
              <w:rFonts w:eastAsiaTheme="minorEastAsia"/>
              <w:noProof/>
            </w:rPr>
          </w:pPr>
          <w:r w:rsidRPr="00905439">
            <w:rPr>
              <w:rFonts w:cstheme="minorHAnsi"/>
              <w:sz w:val="24"/>
              <w:szCs w:val="24"/>
            </w:rPr>
            <w:fldChar w:fldCharType="begin"/>
          </w:r>
          <w:r w:rsidRPr="00905439">
            <w:rPr>
              <w:rFonts w:cstheme="minorHAnsi"/>
              <w:sz w:val="24"/>
              <w:szCs w:val="24"/>
            </w:rPr>
            <w:instrText xml:space="preserve"> TOC \o "1-3" \h \z \u </w:instrText>
          </w:r>
          <w:r w:rsidRPr="00905439">
            <w:rPr>
              <w:rFonts w:cstheme="minorHAnsi"/>
              <w:sz w:val="24"/>
              <w:szCs w:val="24"/>
            </w:rPr>
            <w:fldChar w:fldCharType="separate"/>
          </w:r>
          <w:hyperlink w:anchor="_Toc77671194" w:history="1">
            <w:r w:rsidR="00E27CE7" w:rsidRPr="0035764B">
              <w:rPr>
                <w:rStyle w:val="Hyperlink"/>
                <w:rFonts w:cstheme="minorHAnsi"/>
                <w:b/>
                <w:noProof/>
              </w:rPr>
              <w:t>Overview:</w:t>
            </w:r>
            <w:r w:rsidR="00E27CE7">
              <w:rPr>
                <w:noProof/>
                <w:webHidden/>
              </w:rPr>
              <w:tab/>
            </w:r>
            <w:r w:rsidR="00E27CE7">
              <w:rPr>
                <w:noProof/>
                <w:webHidden/>
              </w:rPr>
              <w:fldChar w:fldCharType="begin"/>
            </w:r>
            <w:r w:rsidR="00E27CE7">
              <w:rPr>
                <w:noProof/>
                <w:webHidden/>
              </w:rPr>
              <w:instrText xml:space="preserve"> PAGEREF _Toc77671194 \h </w:instrText>
            </w:r>
            <w:r w:rsidR="00E27CE7">
              <w:rPr>
                <w:noProof/>
                <w:webHidden/>
              </w:rPr>
            </w:r>
            <w:r w:rsidR="00E27CE7">
              <w:rPr>
                <w:noProof/>
                <w:webHidden/>
              </w:rPr>
              <w:fldChar w:fldCharType="separate"/>
            </w:r>
            <w:r w:rsidR="00E27CE7">
              <w:rPr>
                <w:noProof/>
                <w:webHidden/>
              </w:rPr>
              <w:t>2</w:t>
            </w:r>
            <w:r w:rsidR="00E27CE7">
              <w:rPr>
                <w:noProof/>
                <w:webHidden/>
              </w:rPr>
              <w:fldChar w:fldCharType="end"/>
            </w:r>
          </w:hyperlink>
        </w:p>
        <w:p w14:paraId="066744A5" w14:textId="0E43D537" w:rsidR="00E27CE7" w:rsidRDefault="005E4A19">
          <w:pPr>
            <w:pStyle w:val="TOC3"/>
            <w:tabs>
              <w:tab w:val="right" w:leader="dot" w:pos="9350"/>
            </w:tabs>
            <w:rPr>
              <w:rFonts w:eastAsiaTheme="minorEastAsia"/>
              <w:noProof/>
            </w:rPr>
          </w:pPr>
          <w:hyperlink w:anchor="_Toc77671195" w:history="1">
            <w:r w:rsidR="00E27CE7" w:rsidRPr="0035764B">
              <w:rPr>
                <w:rStyle w:val="Hyperlink"/>
                <w:rFonts w:cstheme="minorHAnsi"/>
                <w:b/>
                <w:noProof/>
              </w:rPr>
              <w:t>Before You Start:</w:t>
            </w:r>
            <w:r w:rsidR="00E27CE7">
              <w:rPr>
                <w:noProof/>
                <w:webHidden/>
              </w:rPr>
              <w:tab/>
            </w:r>
            <w:r w:rsidR="00E27CE7">
              <w:rPr>
                <w:noProof/>
                <w:webHidden/>
              </w:rPr>
              <w:fldChar w:fldCharType="begin"/>
            </w:r>
            <w:r w:rsidR="00E27CE7">
              <w:rPr>
                <w:noProof/>
                <w:webHidden/>
              </w:rPr>
              <w:instrText xml:space="preserve"> PAGEREF _Toc77671195 \h </w:instrText>
            </w:r>
            <w:r w:rsidR="00E27CE7">
              <w:rPr>
                <w:noProof/>
                <w:webHidden/>
              </w:rPr>
            </w:r>
            <w:r w:rsidR="00E27CE7">
              <w:rPr>
                <w:noProof/>
                <w:webHidden/>
              </w:rPr>
              <w:fldChar w:fldCharType="separate"/>
            </w:r>
            <w:r w:rsidR="00E27CE7">
              <w:rPr>
                <w:noProof/>
                <w:webHidden/>
              </w:rPr>
              <w:t>2</w:t>
            </w:r>
            <w:r w:rsidR="00E27CE7">
              <w:rPr>
                <w:noProof/>
                <w:webHidden/>
              </w:rPr>
              <w:fldChar w:fldCharType="end"/>
            </w:r>
          </w:hyperlink>
        </w:p>
        <w:p w14:paraId="42C1297E" w14:textId="05F0CF64" w:rsidR="00E27CE7" w:rsidRDefault="005E4A19">
          <w:pPr>
            <w:pStyle w:val="TOC3"/>
            <w:tabs>
              <w:tab w:val="right" w:leader="dot" w:pos="9350"/>
            </w:tabs>
            <w:rPr>
              <w:rFonts w:eastAsiaTheme="minorEastAsia"/>
              <w:noProof/>
            </w:rPr>
          </w:pPr>
          <w:hyperlink w:anchor="_Toc77671196" w:history="1">
            <w:r w:rsidR="00E27CE7" w:rsidRPr="0035764B">
              <w:rPr>
                <w:rStyle w:val="Hyperlink"/>
                <w:rFonts w:cstheme="minorHAnsi"/>
                <w:b/>
                <w:noProof/>
              </w:rPr>
              <w:t>Project I</w:t>
            </w:r>
            <w:r w:rsidR="00E27CE7" w:rsidRPr="0035764B">
              <w:rPr>
                <w:rStyle w:val="Hyperlink"/>
                <w:rFonts w:cstheme="minorHAnsi"/>
                <w:noProof/>
              </w:rPr>
              <w:t xml:space="preserve">:  Generating annualized sample means by family type using the Interview </w:t>
            </w:r>
            <w:r w:rsidR="00E27CE7" w:rsidRPr="0035764B">
              <w:rPr>
                <w:rStyle w:val="Hyperlink"/>
                <w:rFonts w:cstheme="minorHAnsi"/>
                <w:b/>
                <w:noProof/>
              </w:rPr>
              <w:t>FMLI</w:t>
            </w:r>
            <w:r w:rsidR="00E27CE7" w:rsidRPr="0035764B">
              <w:rPr>
                <w:rStyle w:val="Hyperlink"/>
                <w:rFonts w:cstheme="minorHAnsi"/>
                <w:noProof/>
              </w:rPr>
              <w:t xml:space="preserve"> files.</w:t>
            </w:r>
            <w:r w:rsidR="00E27CE7">
              <w:rPr>
                <w:noProof/>
                <w:webHidden/>
              </w:rPr>
              <w:tab/>
            </w:r>
            <w:r w:rsidR="00E27CE7">
              <w:rPr>
                <w:noProof/>
                <w:webHidden/>
              </w:rPr>
              <w:fldChar w:fldCharType="begin"/>
            </w:r>
            <w:r w:rsidR="00E27CE7">
              <w:rPr>
                <w:noProof/>
                <w:webHidden/>
              </w:rPr>
              <w:instrText xml:space="preserve"> PAGEREF _Toc77671196 \h </w:instrText>
            </w:r>
            <w:r w:rsidR="00E27CE7">
              <w:rPr>
                <w:noProof/>
                <w:webHidden/>
              </w:rPr>
            </w:r>
            <w:r w:rsidR="00E27CE7">
              <w:rPr>
                <w:noProof/>
                <w:webHidden/>
              </w:rPr>
              <w:fldChar w:fldCharType="separate"/>
            </w:r>
            <w:r w:rsidR="00E27CE7">
              <w:rPr>
                <w:noProof/>
                <w:webHidden/>
              </w:rPr>
              <w:t>5</w:t>
            </w:r>
            <w:r w:rsidR="00E27CE7">
              <w:rPr>
                <w:noProof/>
                <w:webHidden/>
              </w:rPr>
              <w:fldChar w:fldCharType="end"/>
            </w:r>
          </w:hyperlink>
        </w:p>
        <w:p w14:paraId="0761919D" w14:textId="45D97EB2" w:rsidR="00E27CE7" w:rsidRDefault="005E4A19">
          <w:pPr>
            <w:pStyle w:val="TOC3"/>
            <w:tabs>
              <w:tab w:val="right" w:leader="dot" w:pos="9350"/>
            </w:tabs>
            <w:rPr>
              <w:rFonts w:eastAsiaTheme="minorEastAsia"/>
              <w:noProof/>
            </w:rPr>
          </w:pPr>
          <w:hyperlink w:anchor="_Toc77671197" w:history="1">
            <w:r w:rsidR="00E27CE7" w:rsidRPr="0035764B">
              <w:rPr>
                <w:rStyle w:val="Hyperlink"/>
                <w:rFonts w:cstheme="minorHAnsi"/>
                <w:b/>
                <w:noProof/>
              </w:rPr>
              <w:t xml:space="preserve">Project II:  </w:t>
            </w:r>
            <w:r w:rsidR="00E27CE7" w:rsidRPr="0035764B">
              <w:rPr>
                <w:rStyle w:val="Hyperlink"/>
                <w:rFonts w:cstheme="minorHAnsi"/>
                <w:noProof/>
              </w:rPr>
              <w:t xml:space="preserve">Generating annualized sample means by </w:t>
            </w:r>
            <w:r w:rsidR="00E27CE7" w:rsidRPr="0035764B">
              <w:rPr>
                <w:rStyle w:val="Hyperlink"/>
                <w:rFonts w:cstheme="minorHAnsi"/>
                <w:i/>
                <w:noProof/>
              </w:rPr>
              <w:t>number of children</w:t>
            </w:r>
            <w:r w:rsidR="00E27CE7" w:rsidRPr="0035764B">
              <w:rPr>
                <w:rStyle w:val="Hyperlink"/>
                <w:rFonts w:cstheme="minorHAnsi"/>
                <w:noProof/>
              </w:rPr>
              <w:t xml:space="preserve"> in the CU using the Interview </w:t>
            </w:r>
            <w:r w:rsidR="00E27CE7" w:rsidRPr="0035764B">
              <w:rPr>
                <w:rStyle w:val="Hyperlink"/>
                <w:rFonts w:cstheme="minorHAnsi"/>
                <w:b/>
                <w:noProof/>
              </w:rPr>
              <w:t xml:space="preserve">FMLI </w:t>
            </w:r>
            <w:r w:rsidR="00E27CE7" w:rsidRPr="0035764B">
              <w:rPr>
                <w:rStyle w:val="Hyperlink"/>
                <w:rFonts w:cstheme="minorHAnsi"/>
                <w:noProof/>
              </w:rPr>
              <w:t>and</w:t>
            </w:r>
            <w:r w:rsidR="00E27CE7" w:rsidRPr="0035764B">
              <w:rPr>
                <w:rStyle w:val="Hyperlink"/>
                <w:rFonts w:cstheme="minorHAnsi"/>
                <w:b/>
                <w:noProof/>
              </w:rPr>
              <w:t xml:space="preserve"> MEMI</w:t>
            </w:r>
            <w:r w:rsidR="00E27CE7" w:rsidRPr="0035764B">
              <w:rPr>
                <w:rStyle w:val="Hyperlink"/>
                <w:rFonts w:cstheme="minorHAnsi"/>
                <w:noProof/>
              </w:rPr>
              <w:t xml:space="preserve"> files.</w:t>
            </w:r>
            <w:r w:rsidR="00E27CE7">
              <w:rPr>
                <w:noProof/>
                <w:webHidden/>
              </w:rPr>
              <w:tab/>
            </w:r>
            <w:r w:rsidR="00E27CE7">
              <w:rPr>
                <w:noProof/>
                <w:webHidden/>
              </w:rPr>
              <w:fldChar w:fldCharType="begin"/>
            </w:r>
            <w:r w:rsidR="00E27CE7">
              <w:rPr>
                <w:noProof/>
                <w:webHidden/>
              </w:rPr>
              <w:instrText xml:space="preserve"> PAGEREF _Toc77671197 \h </w:instrText>
            </w:r>
            <w:r w:rsidR="00E27CE7">
              <w:rPr>
                <w:noProof/>
                <w:webHidden/>
              </w:rPr>
            </w:r>
            <w:r w:rsidR="00E27CE7">
              <w:rPr>
                <w:noProof/>
                <w:webHidden/>
              </w:rPr>
              <w:fldChar w:fldCharType="separate"/>
            </w:r>
            <w:r w:rsidR="00E27CE7">
              <w:rPr>
                <w:noProof/>
                <w:webHidden/>
              </w:rPr>
              <w:t>8</w:t>
            </w:r>
            <w:r w:rsidR="00E27CE7">
              <w:rPr>
                <w:noProof/>
                <w:webHidden/>
              </w:rPr>
              <w:fldChar w:fldCharType="end"/>
            </w:r>
          </w:hyperlink>
        </w:p>
        <w:p w14:paraId="451BDAA0" w14:textId="157C385D" w:rsidR="00E27CE7" w:rsidRDefault="005E4A19">
          <w:pPr>
            <w:pStyle w:val="TOC3"/>
            <w:tabs>
              <w:tab w:val="right" w:leader="dot" w:pos="9350"/>
            </w:tabs>
            <w:rPr>
              <w:rFonts w:eastAsiaTheme="minorEastAsia"/>
              <w:noProof/>
            </w:rPr>
          </w:pPr>
          <w:hyperlink w:anchor="_Toc77671198" w:history="1">
            <w:r w:rsidR="00E27CE7" w:rsidRPr="0035764B">
              <w:rPr>
                <w:rStyle w:val="Hyperlink"/>
                <w:rFonts w:cstheme="minorHAnsi"/>
                <w:b/>
                <w:noProof/>
              </w:rPr>
              <w:t xml:space="preserve">Project III:  </w:t>
            </w:r>
            <w:r w:rsidR="00E27CE7" w:rsidRPr="0035764B">
              <w:rPr>
                <w:rStyle w:val="Hyperlink"/>
                <w:rFonts w:cstheme="minorHAnsi"/>
                <w:noProof/>
              </w:rPr>
              <w:t xml:space="preserve">Generating annualized sample means for components of total education expenditures (tuition, test, book, and other) by number of children in the CU using the Interview </w:t>
            </w:r>
            <w:r w:rsidR="00E27CE7" w:rsidRPr="0035764B">
              <w:rPr>
                <w:rStyle w:val="Hyperlink"/>
                <w:rFonts w:cstheme="minorHAnsi"/>
                <w:b/>
                <w:noProof/>
              </w:rPr>
              <w:t xml:space="preserve">FMLI, MEMI, and MTBI </w:t>
            </w:r>
            <w:r w:rsidR="00E27CE7" w:rsidRPr="0035764B">
              <w:rPr>
                <w:rStyle w:val="Hyperlink"/>
                <w:rFonts w:cstheme="minorHAnsi"/>
                <w:noProof/>
              </w:rPr>
              <w:t>files.</w:t>
            </w:r>
            <w:r w:rsidR="00E27CE7">
              <w:rPr>
                <w:noProof/>
                <w:webHidden/>
              </w:rPr>
              <w:tab/>
            </w:r>
            <w:r w:rsidR="00E27CE7">
              <w:rPr>
                <w:noProof/>
                <w:webHidden/>
              </w:rPr>
              <w:fldChar w:fldCharType="begin"/>
            </w:r>
            <w:r w:rsidR="00E27CE7">
              <w:rPr>
                <w:noProof/>
                <w:webHidden/>
              </w:rPr>
              <w:instrText xml:space="preserve"> PAGEREF _Toc77671198 \h </w:instrText>
            </w:r>
            <w:r w:rsidR="00E27CE7">
              <w:rPr>
                <w:noProof/>
                <w:webHidden/>
              </w:rPr>
            </w:r>
            <w:r w:rsidR="00E27CE7">
              <w:rPr>
                <w:noProof/>
                <w:webHidden/>
              </w:rPr>
              <w:fldChar w:fldCharType="separate"/>
            </w:r>
            <w:r w:rsidR="00E27CE7">
              <w:rPr>
                <w:noProof/>
                <w:webHidden/>
              </w:rPr>
              <w:t>10</w:t>
            </w:r>
            <w:r w:rsidR="00E27CE7">
              <w:rPr>
                <w:noProof/>
                <w:webHidden/>
              </w:rPr>
              <w:fldChar w:fldCharType="end"/>
            </w:r>
          </w:hyperlink>
        </w:p>
        <w:p w14:paraId="589EF481" w14:textId="520E5D2C" w:rsidR="00E27CE7" w:rsidRDefault="005E4A19">
          <w:pPr>
            <w:pStyle w:val="TOC3"/>
            <w:tabs>
              <w:tab w:val="right" w:leader="dot" w:pos="9350"/>
            </w:tabs>
            <w:rPr>
              <w:rFonts w:eastAsiaTheme="minorEastAsia"/>
              <w:noProof/>
            </w:rPr>
          </w:pPr>
          <w:hyperlink w:anchor="_Toc77671199" w:history="1">
            <w:r w:rsidR="00E27CE7" w:rsidRPr="0035764B">
              <w:rPr>
                <w:rStyle w:val="Hyperlink"/>
                <w:rFonts w:cstheme="minorHAnsi"/>
                <w:b/>
                <w:noProof/>
              </w:rPr>
              <w:t xml:space="preserve">Project IV: </w:t>
            </w:r>
            <w:r w:rsidR="00E27CE7" w:rsidRPr="0035764B">
              <w:rPr>
                <w:rStyle w:val="Hyperlink"/>
                <w:rFonts w:cstheme="minorHAnsi"/>
                <w:noProof/>
              </w:rPr>
              <w:t>Generating annualized sample means for a specific Diary Survey item to be integrated with Interview Survey data, creating a total education expenditure.</w:t>
            </w:r>
            <w:r w:rsidR="00E27CE7">
              <w:rPr>
                <w:noProof/>
                <w:webHidden/>
              </w:rPr>
              <w:tab/>
            </w:r>
            <w:r w:rsidR="00E27CE7">
              <w:rPr>
                <w:noProof/>
                <w:webHidden/>
              </w:rPr>
              <w:fldChar w:fldCharType="begin"/>
            </w:r>
            <w:r w:rsidR="00E27CE7">
              <w:rPr>
                <w:noProof/>
                <w:webHidden/>
              </w:rPr>
              <w:instrText xml:space="preserve"> PAGEREF _Toc77671199 \h </w:instrText>
            </w:r>
            <w:r w:rsidR="00E27CE7">
              <w:rPr>
                <w:noProof/>
                <w:webHidden/>
              </w:rPr>
            </w:r>
            <w:r w:rsidR="00E27CE7">
              <w:rPr>
                <w:noProof/>
                <w:webHidden/>
              </w:rPr>
              <w:fldChar w:fldCharType="separate"/>
            </w:r>
            <w:r w:rsidR="00E27CE7">
              <w:rPr>
                <w:noProof/>
                <w:webHidden/>
              </w:rPr>
              <w:t>12</w:t>
            </w:r>
            <w:r w:rsidR="00E27CE7">
              <w:rPr>
                <w:noProof/>
                <w:webHidden/>
              </w:rPr>
              <w:fldChar w:fldCharType="end"/>
            </w:r>
          </w:hyperlink>
        </w:p>
        <w:p w14:paraId="6516E489" w14:textId="14D4D482" w:rsidR="00E27CE7" w:rsidRDefault="005E4A19">
          <w:pPr>
            <w:pStyle w:val="TOC3"/>
            <w:tabs>
              <w:tab w:val="right" w:leader="dot" w:pos="9350"/>
            </w:tabs>
            <w:rPr>
              <w:rFonts w:eastAsiaTheme="minorEastAsia"/>
              <w:noProof/>
            </w:rPr>
          </w:pPr>
          <w:hyperlink w:anchor="_Toc77671200" w:history="1">
            <w:r w:rsidR="00E27CE7" w:rsidRPr="0035764B">
              <w:rPr>
                <w:rStyle w:val="Hyperlink"/>
                <w:rFonts w:cstheme="minorHAnsi"/>
                <w:b/>
                <w:noProof/>
              </w:rPr>
              <w:t xml:space="preserve">Project V: </w:t>
            </w:r>
            <w:r w:rsidR="00E27CE7" w:rsidRPr="0035764B">
              <w:rPr>
                <w:rStyle w:val="Hyperlink"/>
                <w:rFonts w:cstheme="minorHAnsi"/>
                <w:noProof/>
              </w:rPr>
              <w:t xml:space="preserve">Generating statistics for non-expenditure characteristics (school type) of education using the Interview Survey </w:t>
            </w:r>
            <w:r w:rsidR="00E27CE7" w:rsidRPr="0035764B">
              <w:rPr>
                <w:rStyle w:val="Hyperlink"/>
                <w:rFonts w:cstheme="minorHAnsi"/>
                <w:b/>
                <w:noProof/>
              </w:rPr>
              <w:t>EDA</w:t>
            </w:r>
            <w:r w:rsidR="00E27CE7" w:rsidRPr="0035764B">
              <w:rPr>
                <w:rStyle w:val="Hyperlink"/>
                <w:rFonts w:cstheme="minorHAnsi"/>
                <w:noProof/>
              </w:rPr>
              <w:t xml:space="preserve"> and </w:t>
            </w:r>
            <w:r w:rsidR="00E27CE7" w:rsidRPr="0035764B">
              <w:rPr>
                <w:rStyle w:val="Hyperlink"/>
                <w:rFonts w:cstheme="minorHAnsi"/>
                <w:b/>
                <w:noProof/>
              </w:rPr>
              <w:t>FMLI</w:t>
            </w:r>
            <w:r w:rsidR="00E27CE7" w:rsidRPr="0035764B">
              <w:rPr>
                <w:rStyle w:val="Hyperlink"/>
                <w:rFonts w:cstheme="minorHAnsi"/>
                <w:noProof/>
              </w:rPr>
              <w:t xml:space="preserve"> files.</w:t>
            </w:r>
            <w:r w:rsidR="00E27CE7">
              <w:rPr>
                <w:noProof/>
                <w:webHidden/>
              </w:rPr>
              <w:tab/>
            </w:r>
            <w:r w:rsidR="00E27CE7">
              <w:rPr>
                <w:noProof/>
                <w:webHidden/>
              </w:rPr>
              <w:fldChar w:fldCharType="begin"/>
            </w:r>
            <w:r w:rsidR="00E27CE7">
              <w:rPr>
                <w:noProof/>
                <w:webHidden/>
              </w:rPr>
              <w:instrText xml:space="preserve"> PAGEREF _Toc77671200 \h </w:instrText>
            </w:r>
            <w:r w:rsidR="00E27CE7">
              <w:rPr>
                <w:noProof/>
                <w:webHidden/>
              </w:rPr>
            </w:r>
            <w:r w:rsidR="00E27CE7">
              <w:rPr>
                <w:noProof/>
                <w:webHidden/>
              </w:rPr>
              <w:fldChar w:fldCharType="separate"/>
            </w:r>
            <w:r w:rsidR="00E27CE7">
              <w:rPr>
                <w:noProof/>
                <w:webHidden/>
              </w:rPr>
              <w:t>14</w:t>
            </w:r>
            <w:r w:rsidR="00E27CE7">
              <w:rPr>
                <w:noProof/>
                <w:webHidden/>
              </w:rPr>
              <w:fldChar w:fldCharType="end"/>
            </w:r>
          </w:hyperlink>
        </w:p>
        <w:p w14:paraId="3A4A3649" w14:textId="74DF7DDD" w:rsidR="00E27CE7" w:rsidRDefault="005E4A19">
          <w:pPr>
            <w:pStyle w:val="TOC3"/>
            <w:tabs>
              <w:tab w:val="right" w:leader="dot" w:pos="9350"/>
            </w:tabs>
            <w:rPr>
              <w:rFonts w:eastAsiaTheme="minorEastAsia"/>
              <w:noProof/>
            </w:rPr>
          </w:pPr>
          <w:hyperlink w:anchor="_Toc77671201" w:history="1">
            <w:r w:rsidR="00E27CE7" w:rsidRPr="0035764B">
              <w:rPr>
                <w:rStyle w:val="Hyperlink"/>
                <w:rFonts w:cstheme="minorHAnsi"/>
                <w:b/>
                <w:noProof/>
              </w:rPr>
              <w:t xml:space="preserve">Project VI: </w:t>
            </w:r>
            <w:r w:rsidR="00E27CE7" w:rsidRPr="0035764B">
              <w:rPr>
                <w:rStyle w:val="Hyperlink"/>
                <w:rFonts w:cstheme="minorHAnsi"/>
                <w:noProof/>
              </w:rPr>
              <w:t>Generating</w:t>
            </w:r>
            <w:r w:rsidR="00E27CE7" w:rsidRPr="0035764B">
              <w:rPr>
                <w:rStyle w:val="Hyperlink"/>
                <w:rFonts w:cstheme="minorHAnsi"/>
                <w:b/>
                <w:noProof/>
              </w:rPr>
              <w:t xml:space="preserve"> </w:t>
            </w:r>
            <w:r w:rsidR="00E27CE7" w:rsidRPr="0035764B">
              <w:rPr>
                <w:rStyle w:val="Hyperlink"/>
                <w:rFonts w:cstheme="minorHAnsi"/>
                <w:noProof/>
              </w:rPr>
              <w:t xml:space="preserve">a weighted average annual collection year education expenditure and standard error by </w:t>
            </w:r>
            <w:r w:rsidR="00E27CE7" w:rsidRPr="0035764B">
              <w:rPr>
                <w:rStyle w:val="Hyperlink"/>
                <w:rFonts w:cstheme="minorHAnsi"/>
                <w:i/>
                <w:noProof/>
              </w:rPr>
              <w:t>CHILDREN</w:t>
            </w:r>
            <w:r w:rsidR="00E27CE7" w:rsidRPr="0035764B">
              <w:rPr>
                <w:rStyle w:val="Hyperlink"/>
                <w:rFonts w:cstheme="minorHAnsi"/>
                <w:noProof/>
              </w:rPr>
              <w:t>, using the Interview Survey files.</w:t>
            </w:r>
            <w:r w:rsidR="00E27CE7">
              <w:rPr>
                <w:noProof/>
                <w:webHidden/>
              </w:rPr>
              <w:tab/>
            </w:r>
            <w:r w:rsidR="00E27CE7">
              <w:rPr>
                <w:noProof/>
                <w:webHidden/>
              </w:rPr>
              <w:fldChar w:fldCharType="begin"/>
            </w:r>
            <w:r w:rsidR="00E27CE7">
              <w:rPr>
                <w:noProof/>
                <w:webHidden/>
              </w:rPr>
              <w:instrText xml:space="preserve"> PAGEREF _Toc77671201 \h </w:instrText>
            </w:r>
            <w:r w:rsidR="00E27CE7">
              <w:rPr>
                <w:noProof/>
                <w:webHidden/>
              </w:rPr>
            </w:r>
            <w:r w:rsidR="00E27CE7">
              <w:rPr>
                <w:noProof/>
                <w:webHidden/>
              </w:rPr>
              <w:fldChar w:fldCharType="separate"/>
            </w:r>
            <w:r w:rsidR="00E27CE7">
              <w:rPr>
                <w:noProof/>
                <w:webHidden/>
              </w:rPr>
              <w:t>15</w:t>
            </w:r>
            <w:r w:rsidR="00E27CE7">
              <w:rPr>
                <w:noProof/>
                <w:webHidden/>
              </w:rPr>
              <w:fldChar w:fldCharType="end"/>
            </w:r>
          </w:hyperlink>
        </w:p>
        <w:p w14:paraId="4C11522E" w14:textId="21D46E87" w:rsidR="00E27CE7" w:rsidRDefault="005E4A19">
          <w:pPr>
            <w:pStyle w:val="TOC3"/>
            <w:tabs>
              <w:tab w:val="right" w:leader="dot" w:pos="9350"/>
            </w:tabs>
            <w:rPr>
              <w:rFonts w:eastAsiaTheme="minorEastAsia"/>
              <w:noProof/>
            </w:rPr>
          </w:pPr>
          <w:hyperlink w:anchor="_Toc77671202" w:history="1">
            <w:r w:rsidR="00E27CE7" w:rsidRPr="0035764B">
              <w:rPr>
                <w:rStyle w:val="Hyperlink"/>
                <w:rFonts w:cstheme="minorHAnsi"/>
                <w:b/>
                <w:noProof/>
              </w:rPr>
              <w:t>Project VII:</w:t>
            </w:r>
            <w:r w:rsidR="00E27CE7" w:rsidRPr="0035764B">
              <w:rPr>
                <w:rStyle w:val="Hyperlink"/>
                <w:rFonts w:cstheme="minorHAnsi"/>
                <w:noProof/>
              </w:rPr>
              <w:t xml:space="preserve"> Generating</w:t>
            </w:r>
            <w:r w:rsidR="00E27CE7" w:rsidRPr="0035764B">
              <w:rPr>
                <w:rStyle w:val="Hyperlink"/>
                <w:rFonts w:cstheme="minorHAnsi"/>
                <w:b/>
                <w:noProof/>
              </w:rPr>
              <w:t xml:space="preserve"> </w:t>
            </w:r>
            <w:r w:rsidR="00E27CE7" w:rsidRPr="0035764B">
              <w:rPr>
                <w:rStyle w:val="Hyperlink"/>
                <w:rFonts w:cstheme="minorHAnsi"/>
                <w:noProof/>
              </w:rPr>
              <w:t xml:space="preserve">a weighted calendar year education expenditures by </w:t>
            </w:r>
            <w:r w:rsidR="00E27CE7" w:rsidRPr="0035764B">
              <w:rPr>
                <w:rStyle w:val="Hyperlink"/>
                <w:rFonts w:cstheme="minorHAnsi"/>
                <w:i/>
                <w:noProof/>
              </w:rPr>
              <w:t>CHILDREN</w:t>
            </w:r>
            <w:r w:rsidR="00E27CE7" w:rsidRPr="0035764B">
              <w:rPr>
                <w:rStyle w:val="Hyperlink"/>
                <w:rFonts w:cstheme="minorHAnsi"/>
                <w:noProof/>
              </w:rPr>
              <w:t xml:space="preserve"> using the Interview survey files.</w:t>
            </w:r>
            <w:r w:rsidR="00E27CE7">
              <w:rPr>
                <w:noProof/>
                <w:webHidden/>
              </w:rPr>
              <w:tab/>
            </w:r>
            <w:r w:rsidR="00E27CE7">
              <w:rPr>
                <w:noProof/>
                <w:webHidden/>
              </w:rPr>
              <w:fldChar w:fldCharType="begin"/>
            </w:r>
            <w:r w:rsidR="00E27CE7">
              <w:rPr>
                <w:noProof/>
                <w:webHidden/>
              </w:rPr>
              <w:instrText xml:space="preserve"> PAGEREF _Toc77671202 \h </w:instrText>
            </w:r>
            <w:r w:rsidR="00E27CE7">
              <w:rPr>
                <w:noProof/>
                <w:webHidden/>
              </w:rPr>
            </w:r>
            <w:r w:rsidR="00E27CE7">
              <w:rPr>
                <w:noProof/>
                <w:webHidden/>
              </w:rPr>
              <w:fldChar w:fldCharType="separate"/>
            </w:r>
            <w:r w:rsidR="00E27CE7">
              <w:rPr>
                <w:noProof/>
                <w:webHidden/>
              </w:rPr>
              <w:t>18</w:t>
            </w:r>
            <w:r w:rsidR="00E27CE7">
              <w:rPr>
                <w:noProof/>
                <w:webHidden/>
              </w:rPr>
              <w:fldChar w:fldCharType="end"/>
            </w:r>
          </w:hyperlink>
        </w:p>
        <w:p w14:paraId="4F8A8960" w14:textId="69C9D895" w:rsidR="00E27CE7" w:rsidRDefault="005E4A19">
          <w:pPr>
            <w:pStyle w:val="TOC3"/>
            <w:tabs>
              <w:tab w:val="right" w:leader="dot" w:pos="9350"/>
            </w:tabs>
            <w:rPr>
              <w:rFonts w:eastAsiaTheme="minorEastAsia"/>
              <w:noProof/>
            </w:rPr>
          </w:pPr>
          <w:hyperlink w:anchor="_Toc77671203" w:history="1">
            <w:r w:rsidR="00E27CE7" w:rsidRPr="0035764B">
              <w:rPr>
                <w:rStyle w:val="Hyperlink"/>
                <w:rFonts w:cstheme="minorHAnsi"/>
                <w:b/>
                <w:noProof/>
              </w:rPr>
              <w:t xml:space="preserve">Project VIII: </w:t>
            </w:r>
            <w:r w:rsidR="00E27CE7" w:rsidRPr="0035764B">
              <w:rPr>
                <w:rStyle w:val="Hyperlink"/>
                <w:rFonts w:cstheme="minorHAnsi"/>
                <w:noProof/>
              </w:rPr>
              <w:t>Generating an annualized sample mean and standard error for income</w:t>
            </w:r>
            <w:r w:rsidR="00E27CE7">
              <w:rPr>
                <w:noProof/>
                <w:webHidden/>
              </w:rPr>
              <w:tab/>
            </w:r>
            <w:r w:rsidR="00E27CE7">
              <w:rPr>
                <w:noProof/>
                <w:webHidden/>
              </w:rPr>
              <w:fldChar w:fldCharType="begin"/>
            </w:r>
            <w:r w:rsidR="00E27CE7">
              <w:rPr>
                <w:noProof/>
                <w:webHidden/>
              </w:rPr>
              <w:instrText xml:space="preserve"> PAGEREF _Toc77671203 \h </w:instrText>
            </w:r>
            <w:r w:rsidR="00E27CE7">
              <w:rPr>
                <w:noProof/>
                <w:webHidden/>
              </w:rPr>
            </w:r>
            <w:r w:rsidR="00E27CE7">
              <w:rPr>
                <w:noProof/>
                <w:webHidden/>
              </w:rPr>
              <w:fldChar w:fldCharType="separate"/>
            </w:r>
            <w:r w:rsidR="00E27CE7">
              <w:rPr>
                <w:noProof/>
                <w:webHidden/>
              </w:rPr>
              <w:t>20</w:t>
            </w:r>
            <w:r w:rsidR="00E27CE7">
              <w:rPr>
                <w:noProof/>
                <w:webHidden/>
              </w:rPr>
              <w:fldChar w:fldCharType="end"/>
            </w:r>
          </w:hyperlink>
        </w:p>
        <w:p w14:paraId="10C4F97A" w14:textId="04CD5367" w:rsidR="00E27CE7" w:rsidRDefault="005E4A19">
          <w:pPr>
            <w:pStyle w:val="TOC3"/>
            <w:tabs>
              <w:tab w:val="right" w:leader="dot" w:pos="9350"/>
            </w:tabs>
            <w:rPr>
              <w:rFonts w:eastAsiaTheme="minorEastAsia"/>
              <w:noProof/>
            </w:rPr>
          </w:pPr>
          <w:hyperlink w:anchor="_Toc77671204" w:history="1">
            <w:r w:rsidR="00E27CE7" w:rsidRPr="0035764B">
              <w:rPr>
                <w:rStyle w:val="Hyperlink"/>
                <w:rFonts w:cstheme="minorHAnsi"/>
                <w:b/>
                <w:noProof/>
              </w:rPr>
              <w:t xml:space="preserve">Project IX: </w:t>
            </w:r>
            <w:r w:rsidR="00E27CE7" w:rsidRPr="0035764B">
              <w:rPr>
                <w:rStyle w:val="Hyperlink"/>
                <w:rFonts w:cstheme="minorHAnsi"/>
                <w:noProof/>
              </w:rPr>
              <w:t>Regression analysis of the relationship between food at home expenditures and income</w:t>
            </w:r>
            <w:r w:rsidR="00E27CE7">
              <w:rPr>
                <w:noProof/>
                <w:webHidden/>
              </w:rPr>
              <w:tab/>
            </w:r>
            <w:r w:rsidR="00E27CE7">
              <w:rPr>
                <w:noProof/>
                <w:webHidden/>
              </w:rPr>
              <w:fldChar w:fldCharType="begin"/>
            </w:r>
            <w:r w:rsidR="00E27CE7">
              <w:rPr>
                <w:noProof/>
                <w:webHidden/>
              </w:rPr>
              <w:instrText xml:space="preserve"> PAGEREF _Toc77671204 \h </w:instrText>
            </w:r>
            <w:r w:rsidR="00E27CE7">
              <w:rPr>
                <w:noProof/>
                <w:webHidden/>
              </w:rPr>
            </w:r>
            <w:r w:rsidR="00E27CE7">
              <w:rPr>
                <w:noProof/>
                <w:webHidden/>
              </w:rPr>
              <w:fldChar w:fldCharType="separate"/>
            </w:r>
            <w:r w:rsidR="00E27CE7">
              <w:rPr>
                <w:noProof/>
                <w:webHidden/>
              </w:rPr>
              <w:t>22</w:t>
            </w:r>
            <w:r w:rsidR="00E27CE7">
              <w:rPr>
                <w:noProof/>
                <w:webHidden/>
              </w:rPr>
              <w:fldChar w:fldCharType="end"/>
            </w:r>
          </w:hyperlink>
        </w:p>
        <w:p w14:paraId="6FA36960" w14:textId="21342F2D" w:rsidR="00E27CE7" w:rsidRDefault="005E4A19">
          <w:pPr>
            <w:pStyle w:val="TOC3"/>
            <w:tabs>
              <w:tab w:val="right" w:leader="dot" w:pos="9350"/>
            </w:tabs>
            <w:rPr>
              <w:rFonts w:eastAsiaTheme="minorEastAsia"/>
              <w:noProof/>
            </w:rPr>
          </w:pPr>
          <w:hyperlink w:anchor="_Toc77671205" w:history="1">
            <w:r w:rsidR="00E27CE7" w:rsidRPr="0035764B">
              <w:rPr>
                <w:rStyle w:val="Hyperlink"/>
                <w:rFonts w:asciiTheme="majorHAnsi" w:eastAsiaTheme="majorEastAsia" w:hAnsiTheme="majorHAnsi" w:cstheme="majorBidi"/>
                <w:b/>
                <w:noProof/>
              </w:rPr>
              <w:t xml:space="preserve">Project X: </w:t>
            </w:r>
            <w:r w:rsidR="00E27CE7" w:rsidRPr="0035764B">
              <w:rPr>
                <w:rStyle w:val="Hyperlink"/>
                <w:rFonts w:asciiTheme="majorHAnsi" w:eastAsiaTheme="majorEastAsia" w:hAnsiTheme="majorHAnsi" w:cstheme="majorBidi"/>
                <w:noProof/>
              </w:rPr>
              <w:t>Introduction to CE Data and Analyses Related to COVID-19</w:t>
            </w:r>
            <w:r w:rsidR="00E27CE7">
              <w:rPr>
                <w:noProof/>
                <w:webHidden/>
              </w:rPr>
              <w:tab/>
            </w:r>
            <w:r w:rsidR="00E27CE7">
              <w:rPr>
                <w:noProof/>
                <w:webHidden/>
              </w:rPr>
              <w:fldChar w:fldCharType="begin"/>
            </w:r>
            <w:r w:rsidR="00E27CE7">
              <w:rPr>
                <w:noProof/>
                <w:webHidden/>
              </w:rPr>
              <w:instrText xml:space="preserve"> PAGEREF _Toc77671205 \h </w:instrText>
            </w:r>
            <w:r w:rsidR="00E27CE7">
              <w:rPr>
                <w:noProof/>
                <w:webHidden/>
              </w:rPr>
            </w:r>
            <w:r w:rsidR="00E27CE7">
              <w:rPr>
                <w:noProof/>
                <w:webHidden/>
              </w:rPr>
              <w:fldChar w:fldCharType="separate"/>
            </w:r>
            <w:r w:rsidR="00E27CE7">
              <w:rPr>
                <w:noProof/>
                <w:webHidden/>
              </w:rPr>
              <w:t>23</w:t>
            </w:r>
            <w:r w:rsidR="00E27CE7">
              <w:rPr>
                <w:noProof/>
                <w:webHidden/>
              </w:rPr>
              <w:fldChar w:fldCharType="end"/>
            </w:r>
          </w:hyperlink>
        </w:p>
        <w:p w14:paraId="1D0CA353" w14:textId="6B0E8095" w:rsidR="00D305FD" w:rsidRPr="00905439" w:rsidRDefault="00D305FD">
          <w:pPr>
            <w:rPr>
              <w:rFonts w:cstheme="minorHAnsi"/>
              <w:sz w:val="24"/>
              <w:szCs w:val="24"/>
            </w:rPr>
          </w:pPr>
          <w:r w:rsidRPr="00905439">
            <w:rPr>
              <w:rFonts w:cstheme="minorHAnsi"/>
              <w:b/>
              <w:bCs/>
              <w:noProof/>
              <w:sz w:val="24"/>
              <w:szCs w:val="24"/>
            </w:rPr>
            <w:fldChar w:fldCharType="end"/>
          </w:r>
        </w:p>
      </w:sdtContent>
    </w:sdt>
    <w:p w14:paraId="08E262A6" w14:textId="77777777" w:rsidR="00D305FD" w:rsidRPr="001E61B0" w:rsidRDefault="00D305FD" w:rsidP="00D305FD">
      <w:pPr>
        <w:rPr>
          <w:rFonts w:cstheme="minorHAnsi"/>
          <w:sz w:val="24"/>
          <w:szCs w:val="24"/>
        </w:rPr>
      </w:pPr>
    </w:p>
    <w:p w14:paraId="6FEF3652" w14:textId="77777777" w:rsidR="00D305FD" w:rsidRPr="001E61B0" w:rsidRDefault="00D305FD" w:rsidP="00AC664D">
      <w:pPr>
        <w:rPr>
          <w:rFonts w:cstheme="minorHAnsi"/>
          <w:sz w:val="24"/>
          <w:szCs w:val="24"/>
        </w:rPr>
      </w:pPr>
    </w:p>
    <w:p w14:paraId="4703D496" w14:textId="77777777" w:rsidR="00D305FD" w:rsidRPr="001E61B0" w:rsidRDefault="00D305FD" w:rsidP="00AC664D">
      <w:pPr>
        <w:rPr>
          <w:rFonts w:cstheme="minorHAnsi"/>
          <w:sz w:val="24"/>
          <w:szCs w:val="24"/>
        </w:rPr>
      </w:pPr>
    </w:p>
    <w:p w14:paraId="78FF4E70" w14:textId="77777777" w:rsidR="00D305FD" w:rsidRPr="001E61B0" w:rsidRDefault="00D305FD" w:rsidP="00AC664D">
      <w:pPr>
        <w:rPr>
          <w:rFonts w:cstheme="minorHAnsi"/>
          <w:sz w:val="24"/>
          <w:szCs w:val="24"/>
        </w:rPr>
      </w:pPr>
    </w:p>
    <w:p w14:paraId="7571179E" w14:textId="77777777" w:rsidR="00D305FD" w:rsidRPr="001E61B0" w:rsidRDefault="00D305FD" w:rsidP="00AC664D">
      <w:pPr>
        <w:rPr>
          <w:rFonts w:cstheme="minorHAnsi"/>
          <w:sz w:val="24"/>
          <w:szCs w:val="24"/>
        </w:rPr>
      </w:pPr>
    </w:p>
    <w:p w14:paraId="2E8BA31A" w14:textId="50420CB6" w:rsidR="00D305FD" w:rsidRPr="001E61B0" w:rsidRDefault="00D305FD" w:rsidP="005E4A19">
      <w:pPr>
        <w:tabs>
          <w:tab w:val="left" w:pos="3634"/>
        </w:tabs>
        <w:rPr>
          <w:rFonts w:cstheme="minorHAnsi"/>
          <w:sz w:val="24"/>
          <w:szCs w:val="24"/>
        </w:rPr>
      </w:pPr>
    </w:p>
    <w:p w14:paraId="49502124" w14:textId="5E62F730" w:rsidR="00FA7465" w:rsidRPr="001E61B0" w:rsidRDefault="00FA7465" w:rsidP="00EB2D22">
      <w:pPr>
        <w:pStyle w:val="Heading3"/>
        <w:rPr>
          <w:rFonts w:asciiTheme="minorHAnsi" w:hAnsiTheme="minorHAnsi" w:cstheme="minorHAnsi"/>
          <w:b/>
          <w:u w:val="single"/>
        </w:rPr>
      </w:pPr>
      <w:bookmarkStart w:id="0" w:name="_Toc77671194"/>
      <w:r w:rsidRPr="001E61B0">
        <w:rPr>
          <w:rFonts w:asciiTheme="minorHAnsi" w:hAnsiTheme="minorHAnsi" w:cstheme="minorHAnsi"/>
          <w:b/>
          <w:u w:val="single"/>
        </w:rPr>
        <w:lastRenderedPageBreak/>
        <w:t>O</w:t>
      </w:r>
      <w:r w:rsidR="00EB2D22" w:rsidRPr="001E61B0">
        <w:rPr>
          <w:rFonts w:asciiTheme="minorHAnsi" w:hAnsiTheme="minorHAnsi" w:cstheme="minorHAnsi"/>
          <w:b/>
          <w:u w:val="single"/>
        </w:rPr>
        <w:t>verview:</w:t>
      </w:r>
      <w:bookmarkEnd w:id="0"/>
    </w:p>
    <w:p w14:paraId="285F4FC9" w14:textId="79C2C52E" w:rsidR="005006D4" w:rsidRPr="001E61B0" w:rsidRDefault="007E2E0A" w:rsidP="00AC664D">
      <w:pPr>
        <w:rPr>
          <w:rFonts w:cstheme="minorHAnsi"/>
          <w:sz w:val="24"/>
          <w:szCs w:val="24"/>
        </w:rPr>
      </w:pPr>
      <w:r w:rsidRPr="001E61B0">
        <w:rPr>
          <w:rFonts w:cstheme="minorHAnsi"/>
          <w:sz w:val="24"/>
          <w:szCs w:val="24"/>
        </w:rPr>
        <w:t>These projects are set</w:t>
      </w:r>
      <w:r w:rsidR="00183C8C" w:rsidRPr="001E61B0">
        <w:rPr>
          <w:rFonts w:cstheme="minorHAnsi"/>
          <w:sz w:val="24"/>
          <w:szCs w:val="24"/>
        </w:rPr>
        <w:t xml:space="preserve"> </w:t>
      </w:r>
      <w:r w:rsidRPr="001E61B0">
        <w:rPr>
          <w:rFonts w:cstheme="minorHAnsi"/>
          <w:sz w:val="24"/>
          <w:szCs w:val="24"/>
        </w:rPr>
        <w:t xml:space="preserve">up to help users </w:t>
      </w:r>
      <w:r w:rsidR="00D90EAF" w:rsidRPr="001E61B0">
        <w:rPr>
          <w:rFonts w:cstheme="minorHAnsi"/>
          <w:sz w:val="24"/>
          <w:szCs w:val="24"/>
        </w:rPr>
        <w:t>obtain an</w:t>
      </w:r>
      <w:r w:rsidR="00280523" w:rsidRPr="001E61B0">
        <w:rPr>
          <w:rFonts w:cstheme="minorHAnsi"/>
          <w:sz w:val="24"/>
          <w:szCs w:val="24"/>
        </w:rPr>
        <w:t xml:space="preserve"> </w:t>
      </w:r>
      <w:r w:rsidR="005006D4" w:rsidRPr="001E61B0">
        <w:rPr>
          <w:rFonts w:cstheme="minorHAnsi"/>
          <w:sz w:val="24"/>
          <w:szCs w:val="24"/>
        </w:rPr>
        <w:t xml:space="preserve">understanding of the </w:t>
      </w:r>
      <w:r w:rsidR="002F0291" w:rsidRPr="001E61B0">
        <w:rPr>
          <w:rFonts w:cstheme="minorHAnsi"/>
          <w:sz w:val="24"/>
          <w:szCs w:val="24"/>
        </w:rPr>
        <w:t>C</w:t>
      </w:r>
      <w:r w:rsidR="009041E9" w:rsidRPr="001E61B0">
        <w:rPr>
          <w:rFonts w:cstheme="minorHAnsi"/>
          <w:sz w:val="24"/>
          <w:szCs w:val="24"/>
        </w:rPr>
        <w:t xml:space="preserve">onsumer </w:t>
      </w:r>
      <w:r w:rsidR="002F0291" w:rsidRPr="001E61B0">
        <w:rPr>
          <w:rFonts w:cstheme="minorHAnsi"/>
          <w:sz w:val="24"/>
          <w:szCs w:val="24"/>
        </w:rPr>
        <w:t>E</w:t>
      </w:r>
      <w:r w:rsidR="009041E9" w:rsidRPr="001E61B0">
        <w:rPr>
          <w:rFonts w:cstheme="minorHAnsi"/>
          <w:sz w:val="24"/>
          <w:szCs w:val="24"/>
        </w:rPr>
        <w:t>xpenditure Surveys</w:t>
      </w:r>
      <w:r w:rsidR="002F0291" w:rsidRPr="001E61B0">
        <w:rPr>
          <w:rFonts w:cstheme="minorHAnsi"/>
          <w:sz w:val="24"/>
          <w:szCs w:val="24"/>
        </w:rPr>
        <w:t xml:space="preserve"> </w:t>
      </w:r>
      <w:r w:rsidR="00BD2387" w:rsidRPr="001E61B0">
        <w:rPr>
          <w:rFonts w:cstheme="minorHAnsi"/>
          <w:sz w:val="24"/>
          <w:szCs w:val="24"/>
        </w:rPr>
        <w:t xml:space="preserve">(CE) </w:t>
      </w:r>
      <w:r w:rsidR="005006D4" w:rsidRPr="001E61B0">
        <w:rPr>
          <w:rFonts w:cstheme="minorHAnsi"/>
          <w:sz w:val="24"/>
          <w:szCs w:val="24"/>
        </w:rPr>
        <w:t>estimation methodolog</w:t>
      </w:r>
      <w:r w:rsidR="00476145" w:rsidRPr="001E61B0">
        <w:rPr>
          <w:rFonts w:cstheme="minorHAnsi"/>
          <w:sz w:val="24"/>
          <w:szCs w:val="24"/>
        </w:rPr>
        <w:t>ies</w:t>
      </w:r>
      <w:r w:rsidR="00183C8C" w:rsidRPr="001E61B0">
        <w:rPr>
          <w:rFonts w:cstheme="minorHAnsi"/>
          <w:sz w:val="24"/>
          <w:szCs w:val="24"/>
        </w:rPr>
        <w:t>,</w:t>
      </w:r>
      <w:r w:rsidR="005006D4" w:rsidRPr="001E61B0">
        <w:rPr>
          <w:rFonts w:cstheme="minorHAnsi"/>
          <w:sz w:val="24"/>
          <w:szCs w:val="24"/>
        </w:rPr>
        <w:t xml:space="preserve"> </w:t>
      </w:r>
      <w:r w:rsidR="002F0291" w:rsidRPr="001E61B0">
        <w:rPr>
          <w:rFonts w:cstheme="minorHAnsi"/>
          <w:sz w:val="24"/>
          <w:szCs w:val="24"/>
        </w:rPr>
        <w:t xml:space="preserve">and to develop </w:t>
      </w:r>
      <w:r w:rsidR="005006D4" w:rsidRPr="001E61B0">
        <w:rPr>
          <w:rFonts w:cstheme="minorHAnsi"/>
          <w:sz w:val="24"/>
          <w:szCs w:val="24"/>
        </w:rPr>
        <w:t>the skills required to correctly apply those methods using various statistical software platforms.</w:t>
      </w:r>
      <w:r w:rsidRPr="001E61B0">
        <w:rPr>
          <w:rFonts w:cstheme="minorHAnsi"/>
          <w:sz w:val="24"/>
          <w:szCs w:val="24"/>
        </w:rPr>
        <w:t xml:space="preserve"> </w:t>
      </w:r>
      <w:r w:rsidR="00183C8C" w:rsidRPr="001E61B0">
        <w:rPr>
          <w:rFonts w:cstheme="minorHAnsi"/>
          <w:sz w:val="24"/>
          <w:szCs w:val="24"/>
        </w:rPr>
        <w:t xml:space="preserve"> </w:t>
      </w:r>
      <w:r w:rsidR="002F3E3D" w:rsidRPr="001E61B0">
        <w:rPr>
          <w:rFonts w:cstheme="minorHAnsi"/>
          <w:sz w:val="24"/>
          <w:szCs w:val="24"/>
        </w:rPr>
        <w:t>Users</w:t>
      </w:r>
      <w:r w:rsidRPr="001E61B0">
        <w:rPr>
          <w:rFonts w:cstheme="minorHAnsi"/>
          <w:sz w:val="24"/>
          <w:szCs w:val="24"/>
        </w:rPr>
        <w:t xml:space="preserve"> will </w:t>
      </w:r>
      <w:r w:rsidR="00183C8C" w:rsidRPr="001E61B0">
        <w:rPr>
          <w:rFonts w:cstheme="minorHAnsi"/>
          <w:sz w:val="24"/>
          <w:szCs w:val="24"/>
        </w:rPr>
        <w:t>access</w:t>
      </w:r>
      <w:r w:rsidRPr="001E61B0">
        <w:rPr>
          <w:rFonts w:cstheme="minorHAnsi"/>
          <w:sz w:val="24"/>
          <w:szCs w:val="24"/>
        </w:rPr>
        <w:t xml:space="preserve"> several CE P</w:t>
      </w:r>
      <w:r w:rsidR="00BD2387" w:rsidRPr="001E61B0">
        <w:rPr>
          <w:rFonts w:cstheme="minorHAnsi"/>
          <w:sz w:val="24"/>
          <w:szCs w:val="24"/>
        </w:rPr>
        <w:t xml:space="preserve">ublic </w:t>
      </w:r>
      <w:r w:rsidRPr="001E61B0">
        <w:rPr>
          <w:rFonts w:cstheme="minorHAnsi"/>
          <w:sz w:val="24"/>
          <w:szCs w:val="24"/>
        </w:rPr>
        <w:t>U</w:t>
      </w:r>
      <w:r w:rsidR="00BD2387" w:rsidRPr="001E61B0">
        <w:rPr>
          <w:rFonts w:cstheme="minorHAnsi"/>
          <w:sz w:val="24"/>
          <w:szCs w:val="24"/>
        </w:rPr>
        <w:t xml:space="preserve">se </w:t>
      </w:r>
      <w:r w:rsidRPr="001E61B0">
        <w:rPr>
          <w:rFonts w:cstheme="minorHAnsi"/>
          <w:sz w:val="24"/>
          <w:szCs w:val="24"/>
        </w:rPr>
        <w:t>M</w:t>
      </w:r>
      <w:r w:rsidR="00BD2387" w:rsidRPr="001E61B0">
        <w:rPr>
          <w:rFonts w:cstheme="minorHAnsi"/>
          <w:sz w:val="24"/>
          <w:szCs w:val="24"/>
        </w:rPr>
        <w:t>icrodata (PUMD)</w:t>
      </w:r>
      <w:r w:rsidRPr="001E61B0">
        <w:rPr>
          <w:rFonts w:cstheme="minorHAnsi"/>
          <w:sz w:val="24"/>
          <w:szCs w:val="24"/>
        </w:rPr>
        <w:t xml:space="preserve"> files in </w:t>
      </w:r>
      <w:r w:rsidR="00E72F47" w:rsidRPr="001E61B0">
        <w:rPr>
          <w:rFonts w:cstheme="minorHAnsi"/>
          <w:sz w:val="24"/>
          <w:szCs w:val="24"/>
        </w:rPr>
        <w:t xml:space="preserve">this process.  For the projects that follow, the data are available at:  </w:t>
      </w:r>
      <w:hyperlink r:id="rId8" w:history="1">
        <w:r w:rsidR="00E72F47" w:rsidRPr="001E61B0">
          <w:rPr>
            <w:rStyle w:val="Hyperlink"/>
            <w:rFonts w:cstheme="minorHAnsi"/>
            <w:sz w:val="24"/>
            <w:szCs w:val="24"/>
          </w:rPr>
          <w:t>https://www.bls.gov/cex/pumd_data.htm</w:t>
        </w:r>
      </w:hyperlink>
      <w:r w:rsidR="00E72F47" w:rsidRPr="001E61B0">
        <w:rPr>
          <w:rFonts w:cstheme="minorHAnsi"/>
          <w:sz w:val="24"/>
          <w:szCs w:val="24"/>
        </w:rPr>
        <w:t>.</w:t>
      </w:r>
    </w:p>
    <w:p w14:paraId="6B84996D" w14:textId="77777777" w:rsidR="00D305FD" w:rsidRPr="001E61B0" w:rsidRDefault="00D305FD" w:rsidP="00AC664D">
      <w:pPr>
        <w:rPr>
          <w:rFonts w:cstheme="minorHAnsi"/>
          <w:sz w:val="24"/>
          <w:szCs w:val="24"/>
        </w:rPr>
      </w:pPr>
    </w:p>
    <w:p w14:paraId="4F21538B" w14:textId="368BBC8F" w:rsidR="00EB2D22" w:rsidRPr="001E61B0" w:rsidRDefault="00280523" w:rsidP="00EB2D22">
      <w:pPr>
        <w:pStyle w:val="Heading3"/>
        <w:rPr>
          <w:rFonts w:asciiTheme="minorHAnsi" w:hAnsiTheme="minorHAnsi" w:cstheme="minorHAnsi"/>
          <w:b/>
          <w:u w:val="single"/>
        </w:rPr>
      </w:pPr>
      <w:bookmarkStart w:id="1" w:name="_Toc77671195"/>
      <w:r w:rsidRPr="001E61B0">
        <w:rPr>
          <w:rFonts w:asciiTheme="minorHAnsi" w:hAnsiTheme="minorHAnsi" w:cstheme="minorHAnsi"/>
          <w:b/>
          <w:u w:val="single"/>
        </w:rPr>
        <w:t>B</w:t>
      </w:r>
      <w:r w:rsidR="00EB2D22" w:rsidRPr="001E61B0">
        <w:rPr>
          <w:rFonts w:asciiTheme="minorHAnsi" w:hAnsiTheme="minorHAnsi" w:cstheme="minorHAnsi"/>
          <w:b/>
          <w:u w:val="single"/>
        </w:rPr>
        <w:t>efore You Start</w:t>
      </w:r>
      <w:r w:rsidRPr="001E61B0">
        <w:rPr>
          <w:rFonts w:asciiTheme="minorHAnsi" w:hAnsiTheme="minorHAnsi" w:cstheme="minorHAnsi"/>
          <w:b/>
          <w:u w:val="single"/>
        </w:rPr>
        <w:t>:</w:t>
      </w:r>
      <w:bookmarkEnd w:id="1"/>
      <w:r w:rsidRPr="001E61B0">
        <w:rPr>
          <w:rFonts w:asciiTheme="minorHAnsi" w:hAnsiTheme="minorHAnsi" w:cstheme="minorHAnsi"/>
          <w:b/>
          <w:u w:val="single"/>
        </w:rPr>
        <w:t xml:space="preserve"> </w:t>
      </w:r>
    </w:p>
    <w:p w14:paraId="3F8847DB" w14:textId="1F5EA61F" w:rsidR="00280523" w:rsidRPr="001E61B0" w:rsidRDefault="00280523" w:rsidP="00280523">
      <w:pPr>
        <w:rPr>
          <w:rFonts w:cstheme="minorHAnsi"/>
          <w:b/>
          <w:sz w:val="24"/>
          <w:szCs w:val="24"/>
        </w:rPr>
      </w:pPr>
      <w:r w:rsidRPr="001E61B0">
        <w:rPr>
          <w:rFonts w:cstheme="minorHAnsi"/>
          <w:b/>
          <w:sz w:val="24"/>
          <w:szCs w:val="24"/>
        </w:rPr>
        <w:t>D</w:t>
      </w:r>
      <w:r w:rsidR="00EB2D22" w:rsidRPr="001E61B0">
        <w:rPr>
          <w:rFonts w:cstheme="minorHAnsi"/>
          <w:b/>
          <w:sz w:val="24"/>
          <w:szCs w:val="24"/>
        </w:rPr>
        <w:t>efinitions:</w:t>
      </w:r>
    </w:p>
    <w:p w14:paraId="3B320533" w14:textId="714F5EA8" w:rsidR="00280523" w:rsidRPr="001E61B0" w:rsidRDefault="00280523" w:rsidP="00EB2D22">
      <w:pPr>
        <w:rPr>
          <w:rFonts w:cstheme="minorHAnsi"/>
          <w:sz w:val="24"/>
          <w:szCs w:val="24"/>
        </w:rPr>
      </w:pPr>
      <w:r w:rsidRPr="001E61B0">
        <w:rPr>
          <w:rFonts w:cstheme="minorHAnsi"/>
          <w:sz w:val="24"/>
          <w:szCs w:val="24"/>
        </w:rPr>
        <w:t>The Consumer Expenditure Surveys (CE) use terms that are unique to them, but important for microdata</w:t>
      </w:r>
      <w:r w:rsidR="00EB2D22" w:rsidRPr="001E61B0">
        <w:rPr>
          <w:rFonts w:cstheme="minorHAnsi"/>
          <w:sz w:val="24"/>
          <w:szCs w:val="24"/>
        </w:rPr>
        <w:t xml:space="preserve"> users to know.  These include:</w:t>
      </w:r>
      <w:r w:rsidR="00EB2D22" w:rsidRPr="001E61B0">
        <w:rPr>
          <w:rFonts w:cstheme="minorHAnsi"/>
          <w:sz w:val="24"/>
          <w:szCs w:val="24"/>
        </w:rPr>
        <w:tab/>
      </w:r>
    </w:p>
    <w:p w14:paraId="08FE4674" w14:textId="71894494" w:rsidR="00280523" w:rsidRPr="001E61B0" w:rsidRDefault="00280523" w:rsidP="00D8301B">
      <w:pPr>
        <w:ind w:left="360" w:hanging="360"/>
        <w:rPr>
          <w:rFonts w:cstheme="minorHAnsi"/>
          <w:sz w:val="24"/>
          <w:szCs w:val="24"/>
        </w:rPr>
      </w:pPr>
      <w:r w:rsidRPr="001E61B0">
        <w:rPr>
          <w:rFonts w:cstheme="minorHAnsi"/>
          <w:b/>
          <w:i/>
          <w:sz w:val="24"/>
          <w:szCs w:val="24"/>
        </w:rPr>
        <w:t>Consumer Unit</w:t>
      </w:r>
      <w:r w:rsidR="00210E3A" w:rsidRPr="001E61B0">
        <w:rPr>
          <w:rFonts w:cstheme="minorHAnsi"/>
          <w:b/>
          <w:i/>
          <w:sz w:val="24"/>
          <w:szCs w:val="24"/>
        </w:rPr>
        <w:t xml:space="preserve"> (CU)</w:t>
      </w:r>
      <w:r w:rsidRPr="001E61B0">
        <w:rPr>
          <w:rFonts w:cstheme="minorHAnsi"/>
          <w:b/>
          <w:i/>
          <w:sz w:val="24"/>
          <w:szCs w:val="24"/>
        </w:rPr>
        <w:t>:</w:t>
      </w:r>
      <w:r w:rsidRPr="001E61B0">
        <w:rPr>
          <w:rFonts w:cstheme="minorHAnsi"/>
          <w:sz w:val="24"/>
          <w:szCs w:val="24"/>
        </w:rPr>
        <w:t xml:space="preserve">  </w:t>
      </w:r>
      <w:r w:rsidR="004B2150" w:rsidRPr="001E61B0">
        <w:rPr>
          <w:rFonts w:cstheme="minorHAnsi"/>
          <w:sz w:val="24"/>
          <w:szCs w:val="24"/>
        </w:rPr>
        <w:t>A consumer unit comprises either: (1) all members of a particular household who are related by blood, marriage, adoption, or other legal arrangements; (2) a person living alone or sharing a household with others or living as a roomer in a private home or lodging house or in permanent living quarters in a hotel or motel, but who is financially independent; or (3) two or more persons living together who use their income to make joint expenditure decisions. Financial independence is determined by the three major expense categories: Housing, food, and other living expenses. To be considered financially independent, at least two of the three major expense categories have to be provided entirely, or in part, by the respondent.</w:t>
      </w:r>
      <w:r w:rsidR="00EB4040" w:rsidRPr="001E61B0">
        <w:rPr>
          <w:rStyle w:val="FootnoteReference"/>
          <w:rFonts w:cstheme="minorHAnsi"/>
          <w:sz w:val="24"/>
          <w:szCs w:val="24"/>
        </w:rPr>
        <w:footnoteReference w:id="2"/>
      </w:r>
    </w:p>
    <w:p w14:paraId="1DE18A36" w14:textId="258B7CC2" w:rsidR="00280523" w:rsidRPr="001E61B0" w:rsidRDefault="00280523" w:rsidP="00D8301B">
      <w:pPr>
        <w:ind w:left="360" w:hanging="360"/>
        <w:rPr>
          <w:rFonts w:cstheme="minorHAnsi"/>
          <w:sz w:val="24"/>
          <w:szCs w:val="24"/>
        </w:rPr>
      </w:pPr>
      <w:r w:rsidRPr="001E61B0">
        <w:rPr>
          <w:rFonts w:cstheme="minorHAnsi"/>
          <w:b/>
          <w:i/>
          <w:sz w:val="24"/>
          <w:szCs w:val="24"/>
        </w:rPr>
        <w:t>Reference Person:</w:t>
      </w:r>
      <w:r w:rsidRPr="001E61B0">
        <w:rPr>
          <w:rFonts w:cstheme="minorHAnsi"/>
          <w:sz w:val="24"/>
          <w:szCs w:val="24"/>
        </w:rPr>
        <w:t xml:space="preserve">  </w:t>
      </w:r>
      <w:r w:rsidR="004B2150" w:rsidRPr="001E61B0">
        <w:rPr>
          <w:rFonts w:cstheme="minorHAnsi"/>
          <w:sz w:val="24"/>
          <w:szCs w:val="24"/>
        </w:rPr>
        <w:t>The first member mentioned by the respondent when asked to "Start with the name of the person or one of the persons who owns or rents the home." It is with respect to this person that the relationship of the other consumer unit members is determined.</w:t>
      </w:r>
      <w:r w:rsidR="00EB4040" w:rsidRPr="001E61B0">
        <w:rPr>
          <w:rStyle w:val="FootnoteReference"/>
          <w:rFonts w:cstheme="minorHAnsi"/>
          <w:sz w:val="24"/>
          <w:szCs w:val="24"/>
        </w:rPr>
        <w:footnoteReference w:id="3"/>
      </w:r>
    </w:p>
    <w:p w14:paraId="62329814" w14:textId="43F50346" w:rsidR="00F61E14" w:rsidRPr="001E61B0" w:rsidRDefault="00F61E14" w:rsidP="00D8301B">
      <w:pPr>
        <w:ind w:left="360" w:hanging="360"/>
        <w:rPr>
          <w:rFonts w:eastAsia="Times New Roman" w:cstheme="minorHAnsi"/>
          <w:color w:val="000000"/>
          <w:sz w:val="24"/>
          <w:szCs w:val="24"/>
        </w:rPr>
      </w:pPr>
      <w:r w:rsidRPr="001E61B0">
        <w:rPr>
          <w:rFonts w:cstheme="minorHAnsi"/>
          <w:b/>
          <w:i/>
          <w:sz w:val="24"/>
          <w:szCs w:val="24"/>
        </w:rPr>
        <w:t>Universal Classification Code (UCC):</w:t>
      </w:r>
      <w:r w:rsidRPr="001E61B0">
        <w:rPr>
          <w:rFonts w:cstheme="minorHAnsi"/>
          <w:sz w:val="24"/>
          <w:szCs w:val="24"/>
        </w:rPr>
        <w:t xml:space="preserve">  </w:t>
      </w:r>
      <w:r w:rsidR="00867024" w:rsidRPr="001E61B0">
        <w:rPr>
          <w:rFonts w:cstheme="minorHAnsi"/>
          <w:sz w:val="24"/>
          <w:szCs w:val="24"/>
        </w:rPr>
        <w:t xml:space="preserve">A UCC is a six digit number that </w:t>
      </w:r>
      <w:r w:rsidR="001A3B2C" w:rsidRPr="001E61B0">
        <w:rPr>
          <w:rFonts w:cstheme="minorHAnsi"/>
          <w:sz w:val="24"/>
          <w:szCs w:val="24"/>
        </w:rPr>
        <w:t xml:space="preserve">usually </w:t>
      </w:r>
      <w:r w:rsidR="00867024" w:rsidRPr="001E61B0">
        <w:rPr>
          <w:rFonts w:cstheme="minorHAnsi"/>
          <w:sz w:val="24"/>
          <w:szCs w:val="24"/>
        </w:rPr>
        <w:t>identifies a very detailed level of expenditure.  (Example</w:t>
      </w:r>
      <w:r w:rsidR="007B5A16" w:rsidRPr="001E61B0">
        <w:rPr>
          <w:rFonts w:cstheme="minorHAnsi"/>
          <w:sz w:val="24"/>
          <w:szCs w:val="24"/>
        </w:rPr>
        <w:t>s</w:t>
      </w:r>
      <w:r w:rsidR="00867024" w:rsidRPr="001E61B0">
        <w:rPr>
          <w:rFonts w:cstheme="minorHAnsi"/>
          <w:sz w:val="24"/>
          <w:szCs w:val="24"/>
        </w:rPr>
        <w:t xml:space="preserve">:  </w:t>
      </w:r>
      <w:r w:rsidR="00217B14" w:rsidRPr="001E61B0">
        <w:rPr>
          <w:rFonts w:cstheme="minorHAnsi"/>
          <w:sz w:val="24"/>
          <w:szCs w:val="24"/>
        </w:rPr>
        <w:t xml:space="preserve">190904 “Food prepared by consumer unit on out-of-town trips”; 250114 “Fuel oil (rented vacation home)”; </w:t>
      </w:r>
      <w:r w:rsidR="00A65BD8" w:rsidRPr="001E61B0">
        <w:rPr>
          <w:rFonts w:cstheme="minorHAnsi"/>
          <w:sz w:val="24"/>
          <w:szCs w:val="24"/>
        </w:rPr>
        <w:t xml:space="preserve">and </w:t>
      </w:r>
      <w:r w:rsidR="00A65BD8" w:rsidRPr="001E61B0">
        <w:rPr>
          <w:rFonts w:eastAsia="Times New Roman" w:cstheme="minorHAnsi"/>
          <w:color w:val="000000"/>
          <w:sz w:val="24"/>
          <w:szCs w:val="24"/>
        </w:rPr>
        <w:t>320512, “Sewing machines”</w:t>
      </w:r>
      <w:r w:rsidR="00867024" w:rsidRPr="001E61B0">
        <w:rPr>
          <w:rFonts w:cstheme="minorHAnsi"/>
          <w:sz w:val="24"/>
          <w:szCs w:val="24"/>
        </w:rPr>
        <w:t xml:space="preserve"> from the Interview Survey; </w:t>
      </w:r>
      <w:r w:rsidR="00D10BBF" w:rsidRPr="001E61B0">
        <w:rPr>
          <w:rFonts w:cstheme="minorHAnsi"/>
          <w:sz w:val="24"/>
          <w:szCs w:val="24"/>
        </w:rPr>
        <w:t xml:space="preserve">010110, “Flour”; </w:t>
      </w:r>
      <w:r w:rsidR="00D10BBF" w:rsidRPr="001E61B0">
        <w:rPr>
          <w:rFonts w:eastAsia="Times New Roman" w:cstheme="minorHAnsi"/>
          <w:color w:val="000000"/>
          <w:sz w:val="24"/>
          <w:szCs w:val="24"/>
        </w:rPr>
        <w:t>020110 , “White bread”;</w:t>
      </w:r>
      <w:r w:rsidR="00D10BBF" w:rsidRPr="001E61B0">
        <w:rPr>
          <w:rFonts w:cstheme="minorHAnsi"/>
          <w:sz w:val="24"/>
          <w:szCs w:val="24"/>
        </w:rPr>
        <w:t xml:space="preserve"> and 030210, “Chuck roast”</w:t>
      </w:r>
      <w:r w:rsidR="00867024" w:rsidRPr="001E61B0">
        <w:rPr>
          <w:rFonts w:cstheme="minorHAnsi"/>
          <w:sz w:val="24"/>
          <w:szCs w:val="24"/>
        </w:rPr>
        <w:t xml:space="preserve">-from the Diary Survey.)  </w:t>
      </w:r>
      <w:r w:rsidR="00363AE6" w:rsidRPr="001E61B0">
        <w:rPr>
          <w:rFonts w:cstheme="minorHAnsi"/>
          <w:sz w:val="24"/>
          <w:szCs w:val="24"/>
        </w:rPr>
        <w:t>In some cases, they are identified with income, assets, liabilities, or even demographics</w:t>
      </w:r>
      <w:r w:rsidRPr="001E61B0">
        <w:rPr>
          <w:rFonts w:cstheme="minorHAnsi"/>
          <w:sz w:val="24"/>
          <w:szCs w:val="24"/>
        </w:rPr>
        <w:t>.</w:t>
      </w:r>
      <w:r w:rsidR="00363AE6" w:rsidRPr="001E61B0">
        <w:rPr>
          <w:rFonts w:cstheme="minorHAnsi"/>
          <w:sz w:val="24"/>
          <w:szCs w:val="24"/>
        </w:rPr>
        <w:t xml:space="preserve">  When associated with </w:t>
      </w:r>
      <w:r w:rsidR="00395A68" w:rsidRPr="001E61B0">
        <w:rPr>
          <w:rFonts w:cstheme="minorHAnsi"/>
          <w:sz w:val="24"/>
          <w:szCs w:val="24"/>
        </w:rPr>
        <w:t>expenditure</w:t>
      </w:r>
      <w:r w:rsidR="00363AE6" w:rsidRPr="001E61B0">
        <w:rPr>
          <w:rFonts w:cstheme="minorHAnsi"/>
          <w:sz w:val="24"/>
          <w:szCs w:val="24"/>
        </w:rPr>
        <w:t>, even UCCs are not always the most detailed source of information available.  For example, in the Interview Survey, sometimes two or more values in the EXPN files are combined to make one UCC.</w:t>
      </w:r>
      <w:r w:rsidR="002B2063" w:rsidRPr="001E61B0">
        <w:rPr>
          <w:rFonts w:cstheme="minorHAnsi"/>
          <w:sz w:val="24"/>
          <w:szCs w:val="24"/>
        </w:rPr>
        <w:t xml:space="preserve">  For example, the Interview Survey UCC 190904 includes </w:t>
      </w:r>
      <w:r w:rsidR="00411AAD" w:rsidRPr="001E61B0">
        <w:rPr>
          <w:rFonts w:cstheme="minorHAnsi"/>
          <w:sz w:val="24"/>
          <w:szCs w:val="24"/>
        </w:rPr>
        <w:t>two EXPN var</w:t>
      </w:r>
      <w:r w:rsidR="00A57F4C" w:rsidRPr="001E61B0">
        <w:rPr>
          <w:rFonts w:cstheme="minorHAnsi"/>
          <w:sz w:val="24"/>
          <w:szCs w:val="24"/>
        </w:rPr>
        <w:t>i</w:t>
      </w:r>
      <w:r w:rsidR="00411AAD" w:rsidRPr="001E61B0">
        <w:rPr>
          <w:rFonts w:cstheme="minorHAnsi"/>
          <w:sz w:val="24"/>
          <w:szCs w:val="24"/>
        </w:rPr>
        <w:t xml:space="preserve">ables:  </w:t>
      </w:r>
      <w:r w:rsidR="002B2063" w:rsidRPr="001E61B0">
        <w:rPr>
          <w:rFonts w:cstheme="minorHAnsi"/>
          <w:sz w:val="24"/>
          <w:szCs w:val="24"/>
        </w:rPr>
        <w:t xml:space="preserve">“Expense for </w:t>
      </w:r>
      <w:r w:rsidR="002B2063" w:rsidRPr="001E61B0">
        <w:rPr>
          <w:rFonts w:cstheme="minorHAnsi"/>
          <w:sz w:val="24"/>
          <w:szCs w:val="24"/>
        </w:rPr>
        <w:lastRenderedPageBreak/>
        <w:t>groceries minus portion for alcohol” on out of-town trips (QTRGLAX) and on local overnight stays (QLCGLAX).</w:t>
      </w:r>
    </w:p>
    <w:p w14:paraId="65979239" w14:textId="4F17273E" w:rsidR="00A954CF" w:rsidRPr="001E61B0" w:rsidRDefault="00A954CF" w:rsidP="00280523">
      <w:pPr>
        <w:rPr>
          <w:rFonts w:cstheme="minorHAnsi"/>
          <w:sz w:val="24"/>
          <w:szCs w:val="24"/>
        </w:rPr>
      </w:pPr>
      <w:r w:rsidRPr="001E61B0">
        <w:rPr>
          <w:rFonts w:cstheme="minorHAnsi"/>
          <w:b/>
          <w:sz w:val="24"/>
          <w:szCs w:val="24"/>
        </w:rPr>
        <w:t>Summary Variables</w:t>
      </w:r>
      <w:r w:rsidRPr="001E61B0">
        <w:rPr>
          <w:rFonts w:cstheme="minorHAnsi"/>
          <w:sz w:val="24"/>
          <w:szCs w:val="24"/>
        </w:rPr>
        <w:t>.</w:t>
      </w:r>
    </w:p>
    <w:p w14:paraId="0F9A5211" w14:textId="11B9E4DF" w:rsidR="007D7380" w:rsidRPr="001E61B0" w:rsidRDefault="007D7380" w:rsidP="00280523">
      <w:pPr>
        <w:rPr>
          <w:rFonts w:cstheme="minorHAnsi"/>
          <w:sz w:val="24"/>
          <w:szCs w:val="24"/>
        </w:rPr>
      </w:pPr>
      <w:r w:rsidRPr="001E61B0">
        <w:rPr>
          <w:rFonts w:cstheme="minorHAnsi"/>
          <w:sz w:val="24"/>
          <w:szCs w:val="24"/>
        </w:rPr>
        <w:t>Expenditures in the CE are collected at different levels of detail, and categorized into different groups in publication.  For example, the Diary Survey collects information on expenditures for apples, bananas, oranges, citrus fruits</w:t>
      </w:r>
      <w:r w:rsidR="00F61E14" w:rsidRPr="001E61B0">
        <w:rPr>
          <w:rFonts w:cstheme="minorHAnsi"/>
          <w:sz w:val="24"/>
          <w:szCs w:val="24"/>
        </w:rPr>
        <w:t xml:space="preserve"> excluding oranges</w:t>
      </w:r>
      <w:r w:rsidRPr="001E61B0">
        <w:rPr>
          <w:rFonts w:cstheme="minorHAnsi"/>
          <w:sz w:val="24"/>
          <w:szCs w:val="24"/>
        </w:rPr>
        <w:t>, and other</w:t>
      </w:r>
      <w:r w:rsidR="00F61E14" w:rsidRPr="001E61B0">
        <w:rPr>
          <w:rFonts w:cstheme="minorHAnsi"/>
          <w:sz w:val="24"/>
          <w:szCs w:val="24"/>
        </w:rPr>
        <w:t xml:space="preserve"> fresh</w:t>
      </w:r>
      <w:r w:rsidRPr="001E61B0">
        <w:rPr>
          <w:rFonts w:cstheme="minorHAnsi"/>
          <w:sz w:val="24"/>
          <w:szCs w:val="24"/>
        </w:rPr>
        <w:t xml:space="preserve"> fruits.</w:t>
      </w:r>
      <w:r w:rsidR="00F61E14" w:rsidRPr="001E61B0">
        <w:rPr>
          <w:rFonts w:cstheme="minorHAnsi"/>
          <w:sz w:val="24"/>
          <w:szCs w:val="24"/>
        </w:rPr>
        <w:t xml:space="preserve">  Each of these items is mapped to a UCC.  The expenditures associated with these five UCCs are then aggregated to form the “Fresh fruit” category, which itself is part of “Fresh fruits and vegetables,” “Food at home,” and “Food.”</w:t>
      </w:r>
    </w:p>
    <w:p w14:paraId="19DCAE99" w14:textId="48EFE09F" w:rsidR="00C56D00" w:rsidRPr="001E61B0" w:rsidRDefault="00F61E14" w:rsidP="00280523">
      <w:pPr>
        <w:rPr>
          <w:rFonts w:cstheme="minorHAnsi"/>
          <w:sz w:val="24"/>
          <w:szCs w:val="24"/>
        </w:rPr>
      </w:pPr>
      <w:r w:rsidRPr="001E61B0">
        <w:rPr>
          <w:rFonts w:cstheme="minorHAnsi"/>
          <w:sz w:val="24"/>
          <w:szCs w:val="24"/>
        </w:rPr>
        <w:t xml:space="preserve">Research often requires working with aggregated expenditures (e.g., “Food at home” rather than “apples”).  Summary variables are designed to allow researchers to work directly with these aggregated categories, rather than having to find and sum up expenditures for every component of the category.  For the user, this saves time and minimizes the possibility of errors of omission (failing to include expenditures for a particular UCC) and commission (making a typographical error in a UCC or elsewhere that affects results).  The fact that summary variables exist along with consumer unit characteristics on the </w:t>
      </w:r>
      <w:r w:rsidRPr="001E61B0">
        <w:rPr>
          <w:rFonts w:cstheme="minorHAnsi"/>
          <w:b/>
          <w:bCs/>
          <w:sz w:val="24"/>
          <w:szCs w:val="24"/>
        </w:rPr>
        <w:t>FMLD</w:t>
      </w:r>
      <w:r w:rsidRPr="001E61B0">
        <w:rPr>
          <w:rFonts w:cstheme="minorHAnsi"/>
          <w:sz w:val="24"/>
          <w:szCs w:val="24"/>
        </w:rPr>
        <w:t xml:space="preserve"> (Diary) and </w:t>
      </w:r>
      <w:r w:rsidRPr="001E61B0">
        <w:rPr>
          <w:rFonts w:cstheme="minorHAnsi"/>
          <w:b/>
          <w:bCs/>
          <w:sz w:val="24"/>
          <w:szCs w:val="24"/>
        </w:rPr>
        <w:t>FMLI</w:t>
      </w:r>
      <w:r w:rsidRPr="001E61B0">
        <w:rPr>
          <w:rFonts w:cstheme="minorHAnsi"/>
          <w:sz w:val="24"/>
          <w:szCs w:val="24"/>
        </w:rPr>
        <w:t xml:space="preserve"> (Interview) files further provides convenience, as users do not have to access other files containing UCCs, sum up</w:t>
      </w:r>
      <w:r w:rsidR="00C56D00" w:rsidRPr="001E61B0">
        <w:rPr>
          <w:rFonts w:cstheme="minorHAnsi"/>
          <w:sz w:val="24"/>
          <w:szCs w:val="24"/>
        </w:rPr>
        <w:t xml:space="preserve"> the expenditures of interest, and merge the data with those on the </w:t>
      </w:r>
      <w:r w:rsidR="00C56D00" w:rsidRPr="001E61B0">
        <w:rPr>
          <w:rFonts w:cstheme="minorHAnsi"/>
          <w:b/>
          <w:bCs/>
          <w:sz w:val="24"/>
          <w:szCs w:val="24"/>
        </w:rPr>
        <w:t>FMLD</w:t>
      </w:r>
      <w:r w:rsidR="00C56D00" w:rsidRPr="001E61B0">
        <w:rPr>
          <w:rFonts w:cstheme="minorHAnsi"/>
          <w:sz w:val="24"/>
          <w:szCs w:val="24"/>
        </w:rPr>
        <w:t xml:space="preserve"> or </w:t>
      </w:r>
      <w:r w:rsidR="00C56D00" w:rsidRPr="001E61B0">
        <w:rPr>
          <w:rFonts w:cstheme="minorHAnsi"/>
          <w:b/>
          <w:bCs/>
          <w:sz w:val="24"/>
          <w:szCs w:val="24"/>
        </w:rPr>
        <w:t>FMLI</w:t>
      </w:r>
      <w:r w:rsidR="00C56D00" w:rsidRPr="001E61B0">
        <w:rPr>
          <w:rFonts w:cstheme="minorHAnsi"/>
          <w:sz w:val="24"/>
          <w:szCs w:val="24"/>
        </w:rPr>
        <w:t xml:space="preserve"> files.  (Of course, if there is no summary variable or group of summary variables containing the exact list of UCCs of interest to the user, selecting and summing expenditures by these UCCs is something that is possible for the user to do.)</w:t>
      </w:r>
    </w:p>
    <w:p w14:paraId="2133527A" w14:textId="3DD5A6AD" w:rsidR="00C56D00" w:rsidRPr="001E61B0" w:rsidRDefault="00C56D00" w:rsidP="00280523">
      <w:pPr>
        <w:rPr>
          <w:rFonts w:cstheme="minorHAnsi"/>
          <w:sz w:val="24"/>
          <w:szCs w:val="24"/>
        </w:rPr>
      </w:pPr>
      <w:r w:rsidRPr="001E61B0">
        <w:rPr>
          <w:rFonts w:cstheme="minorHAnsi"/>
          <w:sz w:val="24"/>
          <w:szCs w:val="24"/>
        </w:rPr>
        <w:t>In the Diary Survey, there is only one type of summary variable, each of which is named where possible to evoke the expenditure of interest.  For example, the variables “FRSHFRUT,” “FRTVEG,” “FOODHOME,” and “FOODTOT” represent expenditures for fresh fruit, fresh fruits and vegetables, food at home, and food, respectively.</w:t>
      </w:r>
    </w:p>
    <w:p w14:paraId="2933A88B" w14:textId="7172A4CA" w:rsidR="00C56D00" w:rsidRPr="001E61B0" w:rsidRDefault="00C56D00" w:rsidP="00280523">
      <w:pPr>
        <w:rPr>
          <w:rFonts w:cstheme="minorHAnsi"/>
          <w:sz w:val="24"/>
          <w:szCs w:val="24"/>
        </w:rPr>
      </w:pPr>
      <w:r w:rsidRPr="001E61B0">
        <w:rPr>
          <w:rFonts w:cstheme="minorHAnsi"/>
          <w:sz w:val="24"/>
          <w:szCs w:val="24"/>
        </w:rPr>
        <w:t xml:space="preserve">In the Interview Survey, there are two types:  Those ending in “PQ” and those ending in “CQ.”  The purpose of these variables is to make </w:t>
      </w:r>
      <w:r w:rsidR="00E27CE7">
        <w:rPr>
          <w:rFonts w:cstheme="minorHAnsi"/>
          <w:sz w:val="24"/>
          <w:szCs w:val="24"/>
        </w:rPr>
        <w:t xml:space="preserve">the </w:t>
      </w:r>
      <w:r w:rsidRPr="001E61B0">
        <w:rPr>
          <w:rFonts w:cstheme="minorHAnsi"/>
          <w:sz w:val="24"/>
          <w:szCs w:val="24"/>
        </w:rPr>
        <w:t>computation of calendar year expenditures easier for those interested in computing them.  However, for most of the examples in this document, only collection year (or quarter) expenditures are of interest.</w:t>
      </w:r>
    </w:p>
    <w:p w14:paraId="673D6175" w14:textId="0C2A7B3F" w:rsidR="00C56D00" w:rsidRPr="001E61B0" w:rsidRDefault="00C56D00" w:rsidP="00280523">
      <w:pPr>
        <w:rPr>
          <w:rFonts w:cstheme="minorHAnsi"/>
          <w:sz w:val="24"/>
          <w:szCs w:val="24"/>
        </w:rPr>
      </w:pPr>
      <w:r w:rsidRPr="001E61B0">
        <w:rPr>
          <w:rFonts w:cstheme="minorHAnsi"/>
          <w:sz w:val="24"/>
          <w:szCs w:val="24"/>
        </w:rPr>
        <w:t>In both cases, the “Q” stands for “quarter.”  The “P” stands for “previous” and the “C” stands for “current.”  In each case, the “quarter” refers to the three months prior to the month in which the interview took place.  So if a respondent is interviewed in September, the three months prior to the interview month are June, July, and August.</w:t>
      </w:r>
    </w:p>
    <w:p w14:paraId="70126145" w14:textId="04AABFED" w:rsidR="00C56D00" w:rsidRPr="001E61B0" w:rsidRDefault="00C56D00" w:rsidP="00280523">
      <w:pPr>
        <w:rPr>
          <w:rFonts w:cstheme="minorHAnsi"/>
          <w:sz w:val="24"/>
          <w:szCs w:val="24"/>
        </w:rPr>
      </w:pPr>
      <w:r w:rsidRPr="001E61B0">
        <w:rPr>
          <w:rFonts w:cstheme="minorHAnsi"/>
          <w:sz w:val="24"/>
          <w:szCs w:val="24"/>
        </w:rPr>
        <w:t>Note that in terms of the calendar year, June is in the second quarter of the year, while July, August, and September are in the third quarter of the year.  Therefore, a variable like EDUC</w:t>
      </w:r>
      <w:r w:rsidR="00D42A66" w:rsidRPr="001E61B0">
        <w:rPr>
          <w:rFonts w:cstheme="minorHAnsi"/>
          <w:sz w:val="24"/>
          <w:szCs w:val="24"/>
        </w:rPr>
        <w:t>A</w:t>
      </w:r>
      <w:r w:rsidRPr="001E61B0">
        <w:rPr>
          <w:rFonts w:cstheme="minorHAnsi"/>
          <w:sz w:val="24"/>
          <w:szCs w:val="24"/>
        </w:rPr>
        <w:t xml:space="preserve">PQ (used in the first example in this document) </w:t>
      </w:r>
      <w:r w:rsidR="00D42A66" w:rsidRPr="001E61B0">
        <w:rPr>
          <w:rFonts w:cstheme="minorHAnsi"/>
          <w:sz w:val="24"/>
          <w:szCs w:val="24"/>
        </w:rPr>
        <w:t xml:space="preserve">refers to expenditures on (in this case) education that occurred in June (the quarter prior to the interview quarter), while EDUCACQ refers to </w:t>
      </w:r>
      <w:r w:rsidR="00D42A66" w:rsidRPr="001E61B0">
        <w:rPr>
          <w:rFonts w:cstheme="minorHAnsi"/>
          <w:sz w:val="24"/>
          <w:szCs w:val="24"/>
        </w:rPr>
        <w:lastRenderedPageBreak/>
        <w:t xml:space="preserve">expenditures occurring in the same quarter of the interview (July and August).  Regardless, summing the “PQ” and “CQ” variable provides an estimate of expenditures that occurred in the collection quarter (i.e., three months) preceding the interview month (so EDUCAPQ + EDUCACQ </w:t>
      </w:r>
      <w:r w:rsidR="004566DE" w:rsidRPr="001E61B0">
        <w:rPr>
          <w:rFonts w:cstheme="minorHAnsi"/>
          <w:sz w:val="24"/>
          <w:szCs w:val="24"/>
        </w:rPr>
        <w:t>is the total of expenditures on education that took place during the three month period of June, July, and August).</w:t>
      </w:r>
    </w:p>
    <w:p w14:paraId="45287161" w14:textId="5B86C38D" w:rsidR="000A7413" w:rsidRPr="001E61B0" w:rsidRDefault="000A7413" w:rsidP="00280523">
      <w:pPr>
        <w:rPr>
          <w:rFonts w:cstheme="minorHAnsi"/>
          <w:sz w:val="24"/>
          <w:szCs w:val="24"/>
        </w:rPr>
      </w:pPr>
      <w:r w:rsidRPr="001E61B0">
        <w:rPr>
          <w:rFonts w:cstheme="minorHAnsi"/>
          <w:sz w:val="24"/>
          <w:szCs w:val="24"/>
        </w:rPr>
        <w:t>Otherwise, “PQ” and “CQ” variables are used in computing expenditures that took place within a particular calendar year.  For example, expenditures collected in January of any given year actually took place in the last three months (October, November, and December) of the previous year.  In this case “PQ” includes three months of expenditures, while “CQ” is zero (0).  Those interviewed in February are reporting expenditures that took place late in the previous year (November and December) as well as some taking place in the current year (January).  Similarly, those interviewed in March report some expenditures taking place in the previous year (December) and some in the current year (January and February).  While those interviewed in April report only expenditures for the current year (January, February, and March), once again, “PQ” includes three months of expenditures while “CQ” includes zero (0).  Based on this, to obtain calendar year estimates, the researcher need only use CQ values for January of the year of interest, and PQ values for January through March of the following year, while using both PQ and CQ values for all the months in between (April through December of the year of interest).</w:t>
      </w:r>
    </w:p>
    <w:p w14:paraId="3D6E3318" w14:textId="47AAE254" w:rsidR="00445A69" w:rsidRPr="001E61B0" w:rsidRDefault="00445A69" w:rsidP="00280523">
      <w:pPr>
        <w:rPr>
          <w:rFonts w:cstheme="minorHAnsi"/>
          <w:sz w:val="24"/>
          <w:szCs w:val="24"/>
        </w:rPr>
      </w:pPr>
      <w:r w:rsidRPr="001E61B0">
        <w:rPr>
          <w:rFonts w:cstheme="minorHAnsi"/>
          <w:sz w:val="24"/>
          <w:szCs w:val="24"/>
        </w:rPr>
        <w:t>Again, examples of how to use PQ and CQ variables for calendar year expenditure estimates is described later in this document.</w:t>
      </w:r>
    </w:p>
    <w:p w14:paraId="1F2F94EA" w14:textId="746E5605" w:rsidR="00B97A45" w:rsidRPr="001E61B0" w:rsidRDefault="00B97A45" w:rsidP="00EB2D22">
      <w:pPr>
        <w:rPr>
          <w:rFonts w:cstheme="minorHAnsi"/>
          <w:b/>
          <w:sz w:val="24"/>
          <w:szCs w:val="24"/>
        </w:rPr>
      </w:pPr>
      <w:r w:rsidRPr="001E61B0">
        <w:rPr>
          <w:rFonts w:cstheme="minorHAnsi"/>
          <w:b/>
          <w:sz w:val="24"/>
          <w:szCs w:val="24"/>
        </w:rPr>
        <w:t>A</w:t>
      </w:r>
      <w:r w:rsidR="00EB2D22" w:rsidRPr="001E61B0">
        <w:rPr>
          <w:rFonts w:cstheme="minorHAnsi"/>
          <w:b/>
          <w:sz w:val="24"/>
          <w:szCs w:val="24"/>
        </w:rPr>
        <w:t>nnualizing Data:</w:t>
      </w:r>
    </w:p>
    <w:p w14:paraId="5727713A" w14:textId="256E19DC" w:rsidR="00B97A45" w:rsidRPr="001E61B0" w:rsidRDefault="00B97A45" w:rsidP="00EB2D22">
      <w:pPr>
        <w:rPr>
          <w:rFonts w:cstheme="minorHAnsi"/>
          <w:sz w:val="24"/>
          <w:szCs w:val="24"/>
        </w:rPr>
      </w:pPr>
      <w:r w:rsidRPr="001E61B0">
        <w:rPr>
          <w:rFonts w:cstheme="minorHAnsi"/>
          <w:sz w:val="24"/>
          <w:szCs w:val="24"/>
        </w:rPr>
        <w:t xml:space="preserve">Data from the CE Interview Survey are collected on a rotating, quarterly basis.  That is, at each interview, the respondent (i.e., interviewee) is asked to report the total of specific expenditures incurred during the three months prior to the interview.  The simplest way to obtain an annual estimate of expenditures of interest is to multiply quarterly expenditures by 4, and producing means on these annualized values.  </w:t>
      </w:r>
      <w:r w:rsidR="0076111B" w:rsidRPr="001E61B0">
        <w:rPr>
          <w:rFonts w:cstheme="minorHAnsi"/>
          <w:sz w:val="24"/>
          <w:szCs w:val="24"/>
        </w:rPr>
        <w:t>Note that results produced from this method will not usually match those in published tables, because results in tables are estimated using more complicated techniques (i.e., they are weighted, calendar-year estimates).  For users interested in matching published results, these techniques are explained later in this document.</w:t>
      </w:r>
    </w:p>
    <w:p w14:paraId="58FEC868" w14:textId="112D72ED" w:rsidR="00EA0A16" w:rsidRPr="001E61B0" w:rsidRDefault="00EA0A16">
      <w:pPr>
        <w:rPr>
          <w:rFonts w:cstheme="minorHAnsi"/>
          <w:sz w:val="24"/>
          <w:szCs w:val="24"/>
        </w:rPr>
      </w:pPr>
      <w:r w:rsidRPr="001E61B0">
        <w:rPr>
          <w:rFonts w:cstheme="minorHAnsi"/>
          <w:sz w:val="24"/>
          <w:szCs w:val="24"/>
        </w:rPr>
        <w:br w:type="page"/>
      </w:r>
    </w:p>
    <w:p w14:paraId="226DFC5D" w14:textId="05C15A90" w:rsidR="00B97A45" w:rsidRPr="001E61B0" w:rsidRDefault="00905854" w:rsidP="00B97A45">
      <w:pPr>
        <w:pStyle w:val="Heading3"/>
        <w:rPr>
          <w:rFonts w:asciiTheme="minorHAnsi" w:hAnsiTheme="minorHAnsi" w:cstheme="minorHAnsi"/>
        </w:rPr>
      </w:pPr>
      <w:bookmarkStart w:id="2" w:name="_Toc77671196"/>
      <w:r w:rsidRPr="001E61B0">
        <w:rPr>
          <w:rFonts w:asciiTheme="minorHAnsi" w:hAnsiTheme="minorHAnsi" w:cstheme="minorHAnsi"/>
          <w:b/>
          <w:u w:val="single"/>
        </w:rPr>
        <w:lastRenderedPageBreak/>
        <w:t>Project I</w:t>
      </w:r>
      <w:r w:rsidR="004942E9" w:rsidRPr="001E61B0">
        <w:rPr>
          <w:rFonts w:asciiTheme="minorHAnsi" w:hAnsiTheme="minorHAnsi" w:cstheme="minorHAnsi"/>
          <w:u w:val="single"/>
        </w:rPr>
        <w:t>:</w:t>
      </w:r>
      <w:r w:rsidR="00B97A45" w:rsidRPr="001E61B0">
        <w:rPr>
          <w:rFonts w:asciiTheme="minorHAnsi" w:hAnsiTheme="minorHAnsi" w:cstheme="minorHAnsi"/>
        </w:rPr>
        <w:t xml:space="preserve">  Generating annualized sample means by family type using the Interview </w:t>
      </w:r>
      <w:r w:rsidR="00B97A45" w:rsidRPr="001E61B0">
        <w:rPr>
          <w:rFonts w:asciiTheme="minorHAnsi" w:hAnsiTheme="minorHAnsi" w:cstheme="minorHAnsi"/>
          <w:b/>
        </w:rPr>
        <w:t>FMLI</w:t>
      </w:r>
      <w:r w:rsidR="00B97A45" w:rsidRPr="001E61B0">
        <w:rPr>
          <w:rFonts w:asciiTheme="minorHAnsi" w:hAnsiTheme="minorHAnsi" w:cstheme="minorHAnsi"/>
        </w:rPr>
        <w:t xml:space="preserve"> files.</w:t>
      </w:r>
      <w:bookmarkEnd w:id="2"/>
      <w:r w:rsidR="00B97A45" w:rsidRPr="001E61B0">
        <w:rPr>
          <w:rFonts w:asciiTheme="minorHAnsi" w:hAnsiTheme="minorHAnsi" w:cstheme="minorHAnsi"/>
        </w:rPr>
        <w:t xml:space="preserve"> </w:t>
      </w:r>
    </w:p>
    <w:p w14:paraId="1AB7A71C" w14:textId="77777777" w:rsidR="00183C8C" w:rsidRPr="001E61B0" w:rsidRDefault="00183C8C" w:rsidP="00EB2D22">
      <w:pPr>
        <w:rPr>
          <w:rFonts w:cstheme="minorHAnsi"/>
          <w:sz w:val="24"/>
          <w:szCs w:val="24"/>
        </w:rPr>
      </w:pPr>
    </w:p>
    <w:p w14:paraId="22DAB5D6" w14:textId="7B621CA5" w:rsidR="00183C8C" w:rsidRPr="001E61B0" w:rsidRDefault="00183C8C" w:rsidP="00EB2D22">
      <w:pPr>
        <w:rPr>
          <w:rFonts w:cstheme="minorHAnsi"/>
          <w:sz w:val="24"/>
          <w:szCs w:val="24"/>
        </w:rPr>
      </w:pPr>
      <w:r w:rsidRPr="001E61B0">
        <w:rPr>
          <w:rFonts w:cstheme="minorHAnsi"/>
          <w:sz w:val="24"/>
          <w:szCs w:val="24"/>
        </w:rPr>
        <w:t>This project demonstrates how to find sample means and standard errors for a particular expenditure (education), and to ascertain how they vary by a selected demographic characteristic (family type).</w:t>
      </w:r>
      <w:r w:rsidR="00090C10" w:rsidRPr="001E61B0">
        <w:rPr>
          <w:rFonts w:cstheme="minorHAnsi"/>
          <w:sz w:val="24"/>
          <w:szCs w:val="24"/>
        </w:rPr>
        <w:t xml:space="preserve">  This section also describes annualizing expenditures (multiplying quarterly reports by 4), and compares this to linking records from respondents participating in all four interviews to obtain a true annual expenditure.</w:t>
      </w:r>
    </w:p>
    <w:p w14:paraId="61076504" w14:textId="20B7C41C" w:rsidR="0052650D" w:rsidRPr="001E61B0" w:rsidRDefault="007E2E0A" w:rsidP="00905854">
      <w:pPr>
        <w:rPr>
          <w:rFonts w:cstheme="minorHAnsi"/>
          <w:sz w:val="24"/>
          <w:szCs w:val="24"/>
        </w:rPr>
      </w:pPr>
      <w:r w:rsidRPr="001E61B0">
        <w:rPr>
          <w:rFonts w:cstheme="minorHAnsi"/>
          <w:sz w:val="24"/>
          <w:szCs w:val="24"/>
        </w:rPr>
        <w:t>Before be</w:t>
      </w:r>
      <w:r w:rsidR="00E0151A" w:rsidRPr="001E61B0">
        <w:rPr>
          <w:rFonts w:cstheme="minorHAnsi"/>
          <w:sz w:val="24"/>
          <w:szCs w:val="24"/>
        </w:rPr>
        <w:t>g</w:t>
      </w:r>
      <w:r w:rsidRPr="001E61B0">
        <w:rPr>
          <w:rFonts w:cstheme="minorHAnsi"/>
          <w:sz w:val="24"/>
          <w:szCs w:val="24"/>
        </w:rPr>
        <w:t>in</w:t>
      </w:r>
      <w:r w:rsidR="00406FE4" w:rsidRPr="001E61B0">
        <w:rPr>
          <w:rFonts w:cstheme="minorHAnsi"/>
          <w:sz w:val="24"/>
          <w:szCs w:val="24"/>
        </w:rPr>
        <w:t>ning</w:t>
      </w:r>
      <w:r w:rsidRPr="001E61B0">
        <w:rPr>
          <w:rFonts w:cstheme="minorHAnsi"/>
          <w:sz w:val="24"/>
          <w:szCs w:val="24"/>
        </w:rPr>
        <w:t xml:space="preserve"> to analyze the various education expenditures collected in the CE, </w:t>
      </w:r>
      <w:r w:rsidR="00406FE4" w:rsidRPr="001E61B0">
        <w:rPr>
          <w:rFonts w:cstheme="minorHAnsi"/>
          <w:sz w:val="24"/>
          <w:szCs w:val="24"/>
        </w:rPr>
        <w:t>it is important</w:t>
      </w:r>
      <w:r w:rsidR="00E0151A" w:rsidRPr="001E61B0">
        <w:rPr>
          <w:rFonts w:cstheme="minorHAnsi"/>
          <w:sz w:val="24"/>
          <w:szCs w:val="24"/>
        </w:rPr>
        <w:t xml:space="preserve"> to establish which consumer unit character</w:t>
      </w:r>
      <w:r w:rsidR="003A02AA" w:rsidRPr="001E61B0">
        <w:rPr>
          <w:rFonts w:cstheme="minorHAnsi"/>
          <w:sz w:val="24"/>
          <w:szCs w:val="24"/>
        </w:rPr>
        <w:t>i</w:t>
      </w:r>
      <w:r w:rsidR="00E0151A" w:rsidRPr="001E61B0">
        <w:rPr>
          <w:rFonts w:cstheme="minorHAnsi"/>
          <w:sz w:val="24"/>
          <w:szCs w:val="24"/>
        </w:rPr>
        <w:t>s</w:t>
      </w:r>
      <w:r w:rsidR="003A02AA" w:rsidRPr="001E61B0">
        <w:rPr>
          <w:rFonts w:cstheme="minorHAnsi"/>
          <w:sz w:val="24"/>
          <w:szCs w:val="24"/>
        </w:rPr>
        <w:t>tics</w:t>
      </w:r>
      <w:r w:rsidR="00E0151A" w:rsidRPr="001E61B0">
        <w:rPr>
          <w:rFonts w:cstheme="minorHAnsi"/>
          <w:sz w:val="24"/>
          <w:szCs w:val="24"/>
        </w:rPr>
        <w:t xml:space="preserve"> to include in our analysis</w:t>
      </w:r>
      <w:r w:rsidR="00EB2D22" w:rsidRPr="001E61B0">
        <w:rPr>
          <w:rFonts w:cstheme="minorHAnsi"/>
          <w:sz w:val="24"/>
          <w:szCs w:val="24"/>
        </w:rPr>
        <w:t>.</w:t>
      </w:r>
      <w:r w:rsidRPr="001E61B0">
        <w:rPr>
          <w:rFonts w:cstheme="minorHAnsi"/>
          <w:sz w:val="24"/>
          <w:szCs w:val="24"/>
        </w:rPr>
        <w:t xml:space="preserve"> </w:t>
      </w:r>
    </w:p>
    <w:p w14:paraId="5052614E" w14:textId="312401DE" w:rsidR="002A1BA0" w:rsidRPr="001E61B0" w:rsidRDefault="0052650D" w:rsidP="00905854">
      <w:pPr>
        <w:rPr>
          <w:rFonts w:cstheme="minorHAnsi"/>
          <w:sz w:val="24"/>
          <w:szCs w:val="24"/>
        </w:rPr>
      </w:pPr>
      <w:r w:rsidRPr="001E61B0">
        <w:rPr>
          <w:rFonts w:cstheme="minorHAnsi"/>
          <w:sz w:val="24"/>
          <w:szCs w:val="24"/>
        </w:rPr>
        <w:t>To begin,</w:t>
      </w:r>
      <w:r w:rsidR="00905854" w:rsidRPr="001E61B0">
        <w:rPr>
          <w:rFonts w:cstheme="minorHAnsi"/>
          <w:sz w:val="24"/>
          <w:szCs w:val="24"/>
        </w:rPr>
        <w:t xml:space="preserve"> </w:t>
      </w:r>
      <w:r w:rsidR="000F1EA1" w:rsidRPr="001E61B0">
        <w:rPr>
          <w:rFonts w:cstheme="minorHAnsi"/>
          <w:sz w:val="24"/>
          <w:szCs w:val="24"/>
        </w:rPr>
        <w:t>create a dataset (</w:t>
      </w:r>
      <w:r w:rsidR="000F1EA1" w:rsidRPr="001E61B0">
        <w:rPr>
          <w:rFonts w:cstheme="minorHAnsi"/>
          <w:b/>
          <w:sz w:val="24"/>
          <w:szCs w:val="24"/>
        </w:rPr>
        <w:t>FMLI</w:t>
      </w:r>
      <w:r w:rsidR="000F1EA1" w:rsidRPr="001E61B0">
        <w:rPr>
          <w:rFonts w:cstheme="minorHAnsi"/>
          <w:sz w:val="24"/>
          <w:szCs w:val="24"/>
        </w:rPr>
        <w:t xml:space="preserve">) by </w:t>
      </w:r>
      <w:r w:rsidR="00905854" w:rsidRPr="001E61B0">
        <w:rPr>
          <w:rFonts w:cstheme="minorHAnsi"/>
          <w:sz w:val="24"/>
          <w:szCs w:val="24"/>
        </w:rPr>
        <w:t>call</w:t>
      </w:r>
      <w:r w:rsidR="000F1EA1" w:rsidRPr="001E61B0">
        <w:rPr>
          <w:rFonts w:cstheme="minorHAnsi"/>
          <w:sz w:val="24"/>
          <w:szCs w:val="24"/>
        </w:rPr>
        <w:t>ing</w:t>
      </w:r>
      <w:r w:rsidR="00905854" w:rsidRPr="001E61B0">
        <w:rPr>
          <w:rFonts w:cstheme="minorHAnsi"/>
          <w:sz w:val="24"/>
          <w:szCs w:val="24"/>
        </w:rPr>
        <w:t xml:space="preserve"> the data from the appropriat</w:t>
      </w:r>
      <w:r w:rsidR="004942E9" w:rsidRPr="001E61B0">
        <w:rPr>
          <w:rFonts w:cstheme="minorHAnsi"/>
          <w:sz w:val="24"/>
          <w:szCs w:val="24"/>
        </w:rPr>
        <w:t xml:space="preserve">e location on </w:t>
      </w:r>
      <w:r w:rsidRPr="001E61B0">
        <w:rPr>
          <w:rFonts w:cstheme="minorHAnsi"/>
          <w:sz w:val="24"/>
          <w:szCs w:val="24"/>
        </w:rPr>
        <w:t>your</w:t>
      </w:r>
      <w:r w:rsidR="004942E9" w:rsidRPr="001E61B0">
        <w:rPr>
          <w:rFonts w:cstheme="minorHAnsi"/>
          <w:sz w:val="24"/>
          <w:szCs w:val="24"/>
        </w:rPr>
        <w:t xml:space="preserve"> compu</w:t>
      </w:r>
      <w:r w:rsidR="00905854" w:rsidRPr="001E61B0">
        <w:rPr>
          <w:rFonts w:cstheme="minorHAnsi"/>
          <w:sz w:val="24"/>
          <w:szCs w:val="24"/>
        </w:rPr>
        <w:t xml:space="preserve">ter and </w:t>
      </w:r>
      <w:r w:rsidR="006C0D51" w:rsidRPr="001E61B0">
        <w:rPr>
          <w:rFonts w:cstheme="minorHAnsi"/>
          <w:sz w:val="24"/>
          <w:szCs w:val="24"/>
        </w:rPr>
        <w:t>combining</w:t>
      </w:r>
      <w:r w:rsidR="00D24E6E" w:rsidRPr="001E61B0">
        <w:rPr>
          <w:rFonts w:cstheme="minorHAnsi"/>
          <w:sz w:val="24"/>
          <w:szCs w:val="24"/>
        </w:rPr>
        <w:t xml:space="preserve"> </w:t>
      </w:r>
      <w:r w:rsidR="00476145" w:rsidRPr="001E61B0">
        <w:rPr>
          <w:rFonts w:cstheme="minorHAnsi"/>
          <w:b/>
          <w:sz w:val="24"/>
          <w:szCs w:val="24"/>
        </w:rPr>
        <w:t>FMLI</w:t>
      </w:r>
      <w:r w:rsidR="008220BE" w:rsidRPr="001E61B0">
        <w:rPr>
          <w:rFonts w:cstheme="minorHAnsi"/>
          <w:b/>
          <w:sz w:val="24"/>
          <w:szCs w:val="24"/>
        </w:rPr>
        <w:t>19</w:t>
      </w:r>
      <w:r w:rsidR="00476145" w:rsidRPr="001E61B0">
        <w:rPr>
          <w:rFonts w:cstheme="minorHAnsi"/>
          <w:b/>
          <w:sz w:val="24"/>
          <w:szCs w:val="24"/>
        </w:rPr>
        <w:t>1X</w:t>
      </w:r>
      <w:r w:rsidR="00D24E6E" w:rsidRPr="001E61B0">
        <w:rPr>
          <w:rFonts w:cstheme="minorHAnsi"/>
          <w:sz w:val="24"/>
          <w:szCs w:val="24"/>
        </w:rPr>
        <w:t>-</w:t>
      </w:r>
      <w:r w:rsidR="00476145" w:rsidRPr="001E61B0">
        <w:rPr>
          <w:rFonts w:cstheme="minorHAnsi"/>
          <w:b/>
          <w:sz w:val="24"/>
          <w:szCs w:val="24"/>
        </w:rPr>
        <w:t>FMLI</w:t>
      </w:r>
      <w:r w:rsidR="008220BE" w:rsidRPr="001E61B0">
        <w:rPr>
          <w:rFonts w:cstheme="minorHAnsi"/>
          <w:b/>
          <w:sz w:val="24"/>
          <w:szCs w:val="24"/>
        </w:rPr>
        <w:t>19</w:t>
      </w:r>
      <w:r w:rsidR="00476145" w:rsidRPr="001E61B0">
        <w:rPr>
          <w:rFonts w:cstheme="minorHAnsi"/>
          <w:b/>
          <w:sz w:val="24"/>
          <w:szCs w:val="24"/>
        </w:rPr>
        <w:t>4</w:t>
      </w:r>
      <w:r w:rsidR="00905854" w:rsidRPr="001E61B0">
        <w:rPr>
          <w:rFonts w:cstheme="minorHAnsi"/>
          <w:sz w:val="24"/>
          <w:szCs w:val="24"/>
        </w:rPr>
        <w:t xml:space="preserve">. </w:t>
      </w:r>
      <w:r w:rsidR="002A1BA0" w:rsidRPr="001E61B0">
        <w:rPr>
          <w:rFonts w:cstheme="minorHAnsi"/>
          <w:sz w:val="24"/>
          <w:szCs w:val="24"/>
        </w:rPr>
        <w:t>B</w:t>
      </w:r>
      <w:r w:rsidR="004942E9" w:rsidRPr="001E61B0">
        <w:rPr>
          <w:rFonts w:cstheme="minorHAnsi"/>
          <w:sz w:val="24"/>
          <w:szCs w:val="24"/>
        </w:rPr>
        <w:t xml:space="preserve">ecause </w:t>
      </w:r>
      <w:r w:rsidR="005D4438" w:rsidRPr="001E61B0">
        <w:rPr>
          <w:rFonts w:cstheme="minorHAnsi"/>
          <w:sz w:val="24"/>
          <w:szCs w:val="24"/>
        </w:rPr>
        <w:t>each quarter of data is located in a separate dataset</w:t>
      </w:r>
      <w:r w:rsidR="002A1BA0" w:rsidRPr="001E61B0">
        <w:rPr>
          <w:rFonts w:cstheme="minorHAnsi"/>
          <w:sz w:val="24"/>
          <w:szCs w:val="24"/>
        </w:rPr>
        <w:t>, pooling them in FMLI results in a single set of data for one full collection year</w:t>
      </w:r>
      <w:r w:rsidR="005D4438" w:rsidRPr="001E61B0">
        <w:rPr>
          <w:rFonts w:cstheme="minorHAnsi"/>
          <w:sz w:val="24"/>
          <w:szCs w:val="24"/>
        </w:rPr>
        <w:t>.</w:t>
      </w:r>
    </w:p>
    <w:p w14:paraId="73BB2C88" w14:textId="6C960B53" w:rsidR="005D4438" w:rsidRPr="001E61B0" w:rsidRDefault="00F95FB1" w:rsidP="00905854">
      <w:pPr>
        <w:rPr>
          <w:rFonts w:cstheme="minorHAnsi"/>
          <w:sz w:val="24"/>
          <w:szCs w:val="24"/>
        </w:rPr>
      </w:pPr>
      <w:r w:rsidRPr="001E61B0">
        <w:rPr>
          <w:rFonts w:cstheme="minorHAnsi"/>
          <w:sz w:val="24"/>
          <w:szCs w:val="24"/>
        </w:rPr>
        <w:t>R</w:t>
      </w:r>
      <w:r w:rsidR="002A1BA0" w:rsidRPr="001E61B0">
        <w:rPr>
          <w:rFonts w:cstheme="minorHAnsi"/>
          <w:sz w:val="24"/>
          <w:szCs w:val="24"/>
        </w:rPr>
        <w:t>e</w:t>
      </w:r>
      <w:r w:rsidRPr="001E61B0">
        <w:rPr>
          <w:rFonts w:cstheme="minorHAnsi"/>
          <w:sz w:val="24"/>
          <w:szCs w:val="24"/>
        </w:rPr>
        <w:t>call</w:t>
      </w:r>
      <w:r w:rsidR="002A1BA0" w:rsidRPr="001E61B0">
        <w:rPr>
          <w:rFonts w:cstheme="minorHAnsi"/>
          <w:sz w:val="24"/>
          <w:szCs w:val="24"/>
        </w:rPr>
        <w:t xml:space="preserve"> that FMLI includes observations for education expenditures occurring in the calendar quarter prior to the interview (EDUCAPQ) and those occurring in the same calendar quarter as the interview (EDUCACQ).  For example, for a consumer interviewed in September 20</w:t>
      </w:r>
      <w:r w:rsidR="008220BE" w:rsidRPr="001E61B0">
        <w:rPr>
          <w:rFonts w:cstheme="minorHAnsi"/>
          <w:sz w:val="24"/>
          <w:szCs w:val="24"/>
        </w:rPr>
        <w:t>19</w:t>
      </w:r>
      <w:r w:rsidR="002A1BA0" w:rsidRPr="001E61B0">
        <w:rPr>
          <w:rFonts w:cstheme="minorHAnsi"/>
          <w:sz w:val="24"/>
          <w:szCs w:val="24"/>
        </w:rPr>
        <w:t>, EDUCAPQ includes expenditures that occurred in June and July, while EDUCACQ includes those occurring in August 20</w:t>
      </w:r>
      <w:r w:rsidR="008220BE" w:rsidRPr="001E61B0">
        <w:rPr>
          <w:rFonts w:cstheme="minorHAnsi"/>
          <w:sz w:val="24"/>
          <w:szCs w:val="24"/>
        </w:rPr>
        <w:t>19</w:t>
      </w:r>
      <w:r w:rsidR="002A1BA0" w:rsidRPr="001E61B0">
        <w:rPr>
          <w:rFonts w:cstheme="minorHAnsi"/>
          <w:sz w:val="24"/>
          <w:szCs w:val="24"/>
        </w:rPr>
        <w:t>.  Summing EDUCAPQ and EDUCACQ results in expenditures taking place for three consecutive months (June, July, and August), i.e., a quarterly expenditure.</w:t>
      </w:r>
      <w:r w:rsidRPr="001E61B0">
        <w:rPr>
          <w:rFonts w:cstheme="minorHAnsi"/>
          <w:sz w:val="24"/>
          <w:szCs w:val="24"/>
        </w:rPr>
        <w:t xml:space="preserve"> (See “Summary Variables,” earlier in this document, for details.)</w:t>
      </w:r>
    </w:p>
    <w:p w14:paraId="55FE2F3F" w14:textId="30B91582" w:rsidR="0048663C" w:rsidRPr="001E61B0" w:rsidRDefault="00C1523B" w:rsidP="008E4168">
      <w:pPr>
        <w:rPr>
          <w:rFonts w:cstheme="minorHAnsi"/>
          <w:sz w:val="24"/>
          <w:szCs w:val="24"/>
        </w:rPr>
      </w:pPr>
      <w:r w:rsidRPr="001E61B0">
        <w:rPr>
          <w:rFonts w:cstheme="minorHAnsi"/>
          <w:sz w:val="24"/>
          <w:szCs w:val="24"/>
        </w:rPr>
        <w:t>To</w:t>
      </w:r>
      <w:r w:rsidR="007418DA" w:rsidRPr="001E61B0">
        <w:rPr>
          <w:rFonts w:cstheme="minorHAnsi"/>
          <w:sz w:val="24"/>
          <w:szCs w:val="24"/>
        </w:rPr>
        <w:t xml:space="preserve"> </w:t>
      </w:r>
      <w:r w:rsidR="00707970" w:rsidRPr="001E61B0">
        <w:rPr>
          <w:rFonts w:cstheme="minorHAnsi"/>
          <w:sz w:val="24"/>
          <w:szCs w:val="24"/>
        </w:rPr>
        <w:t xml:space="preserve">obtain annualized </w:t>
      </w:r>
      <w:r w:rsidR="007418DA" w:rsidRPr="001E61B0">
        <w:rPr>
          <w:rFonts w:cstheme="minorHAnsi"/>
          <w:sz w:val="24"/>
          <w:szCs w:val="24"/>
        </w:rPr>
        <w:t>sample means</w:t>
      </w:r>
      <w:r w:rsidR="002A1354" w:rsidRPr="001E61B0">
        <w:rPr>
          <w:rFonts w:cstheme="minorHAnsi"/>
          <w:sz w:val="24"/>
          <w:szCs w:val="24"/>
        </w:rPr>
        <w:t xml:space="preserve"> and </w:t>
      </w:r>
      <w:r w:rsidR="00050467" w:rsidRPr="001E61B0">
        <w:rPr>
          <w:rFonts w:cstheme="minorHAnsi"/>
          <w:sz w:val="24"/>
          <w:szCs w:val="24"/>
        </w:rPr>
        <w:t>standard errors</w:t>
      </w:r>
      <w:r w:rsidR="007418DA" w:rsidRPr="001E61B0">
        <w:rPr>
          <w:rFonts w:cstheme="minorHAnsi"/>
          <w:sz w:val="24"/>
          <w:szCs w:val="24"/>
        </w:rPr>
        <w:t xml:space="preserve"> for </w:t>
      </w:r>
      <w:r w:rsidR="00CA3C7A" w:rsidRPr="001E61B0">
        <w:rPr>
          <w:rFonts w:cstheme="minorHAnsi"/>
          <w:sz w:val="24"/>
          <w:szCs w:val="24"/>
        </w:rPr>
        <w:t>e</w:t>
      </w:r>
      <w:r w:rsidR="00C04597" w:rsidRPr="001E61B0">
        <w:rPr>
          <w:rFonts w:cstheme="minorHAnsi"/>
          <w:sz w:val="24"/>
          <w:szCs w:val="24"/>
        </w:rPr>
        <w:t>ducation expenditures</w:t>
      </w:r>
      <w:r w:rsidR="00C04597" w:rsidRPr="001E61B0">
        <w:rPr>
          <w:rFonts w:cstheme="minorHAnsi"/>
          <w:i/>
          <w:sz w:val="24"/>
          <w:szCs w:val="24"/>
        </w:rPr>
        <w:t xml:space="preserve"> (</w:t>
      </w:r>
      <w:r w:rsidR="00F3558C" w:rsidRPr="001E61B0">
        <w:rPr>
          <w:rFonts w:cstheme="minorHAnsi"/>
          <w:i/>
          <w:sz w:val="24"/>
          <w:szCs w:val="24"/>
        </w:rPr>
        <w:t xml:space="preserve">sum of </w:t>
      </w:r>
      <w:r w:rsidR="00C04597" w:rsidRPr="001E61B0">
        <w:rPr>
          <w:rFonts w:cstheme="minorHAnsi"/>
          <w:i/>
          <w:sz w:val="24"/>
          <w:szCs w:val="24"/>
        </w:rPr>
        <w:t>EDUCAPQ</w:t>
      </w:r>
      <w:r w:rsidR="00F3558C" w:rsidRPr="001E61B0">
        <w:rPr>
          <w:rFonts w:cstheme="minorHAnsi"/>
          <w:i/>
          <w:sz w:val="24"/>
          <w:szCs w:val="24"/>
        </w:rPr>
        <w:t xml:space="preserve"> and </w:t>
      </w:r>
      <w:r w:rsidR="00C04597" w:rsidRPr="001E61B0">
        <w:rPr>
          <w:rFonts w:cstheme="minorHAnsi"/>
          <w:i/>
          <w:sz w:val="24"/>
          <w:szCs w:val="24"/>
        </w:rPr>
        <w:t>EDUCACQ)</w:t>
      </w:r>
      <w:r w:rsidR="00050467" w:rsidRPr="001E61B0">
        <w:rPr>
          <w:rFonts w:cstheme="minorHAnsi"/>
          <w:sz w:val="24"/>
          <w:szCs w:val="24"/>
        </w:rPr>
        <w:t xml:space="preserve"> by family typ</w:t>
      </w:r>
      <w:r w:rsidR="002454ED" w:rsidRPr="001E61B0">
        <w:rPr>
          <w:rFonts w:cstheme="minorHAnsi"/>
          <w:sz w:val="24"/>
          <w:szCs w:val="24"/>
        </w:rPr>
        <w:t>e (</w:t>
      </w:r>
      <w:r w:rsidR="002454ED" w:rsidRPr="001E61B0">
        <w:rPr>
          <w:rFonts w:cstheme="minorHAnsi"/>
          <w:i/>
          <w:sz w:val="24"/>
          <w:szCs w:val="24"/>
        </w:rPr>
        <w:t>FAM_TYPE</w:t>
      </w:r>
      <w:r w:rsidR="005E2597" w:rsidRPr="001E61B0">
        <w:rPr>
          <w:rFonts w:cstheme="minorHAnsi"/>
          <w:i/>
          <w:sz w:val="24"/>
          <w:szCs w:val="24"/>
        </w:rPr>
        <w:t>)</w:t>
      </w:r>
      <w:r w:rsidRPr="001E61B0">
        <w:rPr>
          <w:rFonts w:cstheme="minorHAnsi"/>
          <w:sz w:val="24"/>
          <w:szCs w:val="24"/>
        </w:rPr>
        <w:t>, t</w:t>
      </w:r>
      <w:r w:rsidR="005E2597" w:rsidRPr="001E61B0">
        <w:rPr>
          <w:rFonts w:cstheme="minorHAnsi"/>
          <w:sz w:val="24"/>
          <w:szCs w:val="24"/>
        </w:rPr>
        <w:t>he first step is to compute a single variable for annualized education expenditures</w:t>
      </w:r>
      <w:r w:rsidR="008A3042" w:rsidRPr="001E61B0">
        <w:rPr>
          <w:rFonts w:cstheme="minorHAnsi"/>
          <w:sz w:val="24"/>
          <w:szCs w:val="24"/>
        </w:rPr>
        <w:t xml:space="preserve"> in the following way</w:t>
      </w:r>
      <w:r w:rsidR="005E2597" w:rsidRPr="001E61B0">
        <w:rPr>
          <w:rFonts w:cstheme="minorHAnsi"/>
          <w:sz w:val="24"/>
          <w:szCs w:val="24"/>
        </w:rPr>
        <w:t>:</w:t>
      </w:r>
    </w:p>
    <w:p w14:paraId="7DF57813" w14:textId="77777777" w:rsidR="0048663C" w:rsidRPr="001E61B0" w:rsidRDefault="005E2597" w:rsidP="008E4168">
      <w:pPr>
        <w:rPr>
          <w:rFonts w:cstheme="minorHAnsi"/>
          <w:sz w:val="24"/>
          <w:szCs w:val="24"/>
        </w:rPr>
      </w:pPr>
      <w:r w:rsidRPr="001E61B0">
        <w:rPr>
          <w:rFonts w:cstheme="minorHAnsi"/>
          <w:sz w:val="24"/>
          <w:szCs w:val="24"/>
        </w:rPr>
        <w:t>EDUCA</w:t>
      </w:r>
      <w:r w:rsidR="006605A3" w:rsidRPr="001E61B0">
        <w:rPr>
          <w:rFonts w:cstheme="minorHAnsi"/>
          <w:sz w:val="24"/>
          <w:szCs w:val="24"/>
        </w:rPr>
        <w:t>_</w:t>
      </w:r>
      <w:r w:rsidR="0048663C" w:rsidRPr="001E61B0">
        <w:rPr>
          <w:rFonts w:cstheme="minorHAnsi"/>
          <w:sz w:val="24"/>
          <w:szCs w:val="24"/>
        </w:rPr>
        <w:t>EXP</w:t>
      </w:r>
      <w:r w:rsidRPr="001E61B0">
        <w:rPr>
          <w:rFonts w:cstheme="minorHAnsi"/>
          <w:sz w:val="24"/>
          <w:szCs w:val="24"/>
        </w:rPr>
        <w:t xml:space="preserve"> = (EDUCAPQ + EDUCACQ)</w:t>
      </w:r>
      <w:r w:rsidR="0048663C" w:rsidRPr="001E61B0">
        <w:rPr>
          <w:rFonts w:cstheme="minorHAnsi"/>
          <w:sz w:val="24"/>
          <w:szCs w:val="24"/>
        </w:rPr>
        <w:t>;</w:t>
      </w:r>
    </w:p>
    <w:p w14:paraId="41E51202" w14:textId="799449B2" w:rsidR="005E2597" w:rsidRPr="001E61B0" w:rsidRDefault="0048663C" w:rsidP="008E4168">
      <w:pPr>
        <w:rPr>
          <w:rFonts w:cstheme="minorHAnsi"/>
          <w:sz w:val="24"/>
          <w:szCs w:val="24"/>
        </w:rPr>
      </w:pPr>
      <w:r w:rsidRPr="001E61B0">
        <w:rPr>
          <w:rFonts w:cstheme="minorHAnsi"/>
          <w:sz w:val="24"/>
          <w:szCs w:val="24"/>
        </w:rPr>
        <w:t>EDUCA_EXPYR=EDUCA_EXP x 4</w:t>
      </w:r>
      <w:r w:rsidR="005E2597" w:rsidRPr="001E61B0">
        <w:rPr>
          <w:rFonts w:cstheme="minorHAnsi"/>
          <w:sz w:val="24"/>
          <w:szCs w:val="24"/>
        </w:rPr>
        <w:t>.</w:t>
      </w:r>
    </w:p>
    <w:p w14:paraId="4AC5EABC" w14:textId="477AEE33" w:rsidR="004872A8" w:rsidRPr="001E61B0" w:rsidRDefault="005E2597" w:rsidP="00135AC1">
      <w:pPr>
        <w:rPr>
          <w:rFonts w:cstheme="minorHAnsi"/>
          <w:sz w:val="24"/>
          <w:szCs w:val="24"/>
        </w:rPr>
      </w:pPr>
      <w:r w:rsidRPr="001E61B0">
        <w:rPr>
          <w:rFonts w:cstheme="minorHAnsi"/>
          <w:sz w:val="24"/>
          <w:szCs w:val="24"/>
        </w:rPr>
        <w:t>Next, to characterize</w:t>
      </w:r>
      <w:r w:rsidR="000F783B" w:rsidRPr="001E61B0">
        <w:rPr>
          <w:rFonts w:cstheme="minorHAnsi"/>
          <w:sz w:val="24"/>
          <w:szCs w:val="24"/>
        </w:rPr>
        <w:t xml:space="preserve"> CU</w:t>
      </w:r>
      <w:r w:rsidRPr="001E61B0">
        <w:rPr>
          <w:rFonts w:cstheme="minorHAnsi"/>
          <w:sz w:val="24"/>
          <w:szCs w:val="24"/>
        </w:rPr>
        <w:t>s by family type</w:t>
      </w:r>
      <w:r w:rsidR="000F783B" w:rsidRPr="001E61B0">
        <w:rPr>
          <w:rFonts w:cstheme="minorHAnsi"/>
          <w:sz w:val="24"/>
          <w:szCs w:val="24"/>
        </w:rPr>
        <w:t>, use the</w:t>
      </w:r>
      <w:r w:rsidR="00F8778B" w:rsidRPr="001E61B0">
        <w:rPr>
          <w:rFonts w:cstheme="minorHAnsi"/>
          <w:sz w:val="24"/>
          <w:szCs w:val="24"/>
        </w:rPr>
        <w:t xml:space="preserve"> </w:t>
      </w:r>
      <w:r w:rsidR="004D4A48" w:rsidRPr="001E61B0">
        <w:rPr>
          <w:rFonts w:cstheme="minorHAnsi"/>
          <w:i/>
          <w:sz w:val="24"/>
          <w:szCs w:val="24"/>
        </w:rPr>
        <w:t>FAM_TYPE</w:t>
      </w:r>
      <w:r w:rsidR="000F783B" w:rsidRPr="001E61B0">
        <w:rPr>
          <w:rFonts w:cstheme="minorHAnsi"/>
          <w:sz w:val="24"/>
          <w:szCs w:val="24"/>
        </w:rPr>
        <w:t xml:space="preserve"> variable</w:t>
      </w:r>
      <w:r w:rsidR="000F783B" w:rsidRPr="001E61B0">
        <w:rPr>
          <w:rFonts w:cstheme="minorHAnsi"/>
          <w:i/>
          <w:sz w:val="24"/>
          <w:szCs w:val="24"/>
        </w:rPr>
        <w:t xml:space="preserve">, </w:t>
      </w:r>
      <w:r w:rsidR="000F783B" w:rsidRPr="001E61B0">
        <w:rPr>
          <w:rFonts w:cstheme="minorHAnsi"/>
          <w:sz w:val="24"/>
          <w:szCs w:val="24"/>
        </w:rPr>
        <w:t>which is categorized as follows</w:t>
      </w:r>
      <w:r w:rsidR="00F8778B" w:rsidRPr="001E61B0">
        <w:rPr>
          <w:rFonts w:cstheme="minorHAnsi"/>
          <w:sz w:val="24"/>
          <w:szCs w:val="24"/>
        </w:rPr>
        <w:t>:</w:t>
      </w:r>
    </w:p>
    <w:p w14:paraId="25CAFF72" w14:textId="5DE447DA"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"Married couple only"</w:t>
      </w:r>
    </w:p>
    <w:p w14:paraId="77B68763"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"Married couple, oldest child under 6"</w:t>
      </w:r>
    </w:p>
    <w:p w14:paraId="3074CC0A"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"Married couple, oldest child 6 to 17"</w:t>
      </w:r>
    </w:p>
    <w:p w14:paraId="0BC464D7"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"Married couple, oldest child over 17"</w:t>
      </w:r>
    </w:p>
    <w:p w14:paraId="085D5158"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"All other married couple CUs"</w:t>
      </w:r>
    </w:p>
    <w:p w14:paraId="7F064A26"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"One parent, male, child under 18"</w:t>
      </w:r>
    </w:p>
    <w:p w14:paraId="2F5781F3"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"One parent, female, child under 18"</w:t>
      </w:r>
    </w:p>
    <w:p w14:paraId="4B2121B7" w14:textId="77777777"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"Single persons"</w:t>
      </w:r>
    </w:p>
    <w:p w14:paraId="51174C89" w14:textId="38797E61" w:rsidR="007F5DFF" w:rsidRPr="001E61B0" w:rsidRDefault="007F5DFF" w:rsidP="007F5DFF">
      <w:pPr>
        <w:pStyle w:val="ListParagraph"/>
        <w:numPr>
          <w:ilvl w:val="0"/>
          <w:numId w:val="13"/>
        </w:numPr>
        <w:rPr>
          <w:rFonts w:cstheme="minorHAnsi"/>
          <w:sz w:val="24"/>
          <w:szCs w:val="24"/>
        </w:rPr>
      </w:pPr>
      <w:r w:rsidRPr="001E61B0">
        <w:rPr>
          <w:rFonts w:cstheme="minorHAnsi"/>
          <w:sz w:val="24"/>
          <w:szCs w:val="24"/>
        </w:rPr>
        <w:t>"Other CUs"</w:t>
      </w:r>
    </w:p>
    <w:p w14:paraId="05E0028F" w14:textId="4035DD0E" w:rsidR="00E777C8" w:rsidRPr="001E61B0" w:rsidRDefault="00B46645" w:rsidP="00135AC1">
      <w:pPr>
        <w:rPr>
          <w:rFonts w:cstheme="minorHAnsi"/>
          <w:sz w:val="24"/>
          <w:szCs w:val="24"/>
        </w:rPr>
      </w:pPr>
      <w:r w:rsidRPr="001E61B0">
        <w:rPr>
          <w:rFonts w:cstheme="minorHAnsi"/>
          <w:sz w:val="24"/>
          <w:szCs w:val="24"/>
        </w:rPr>
        <w:lastRenderedPageBreak/>
        <w:t>Finally, produce a binary variable to use in computing the percent reporting education expenditures generally, or by family type.  That is, the variable EDUCA_PR equals one where EDUCA</w:t>
      </w:r>
      <w:r w:rsidR="00DA5FF0" w:rsidRPr="001E61B0">
        <w:rPr>
          <w:rFonts w:cstheme="minorHAnsi"/>
          <w:sz w:val="24"/>
          <w:szCs w:val="24"/>
        </w:rPr>
        <w:t>_</w:t>
      </w:r>
      <w:r w:rsidR="006E2904" w:rsidRPr="001E61B0">
        <w:rPr>
          <w:rFonts w:cstheme="minorHAnsi"/>
          <w:sz w:val="24"/>
          <w:szCs w:val="24"/>
        </w:rPr>
        <w:t>EXP</w:t>
      </w:r>
      <w:r w:rsidR="00DA5FF0" w:rsidRPr="001E61B0">
        <w:rPr>
          <w:rFonts w:cstheme="minorHAnsi"/>
          <w:sz w:val="24"/>
          <w:szCs w:val="24"/>
        </w:rPr>
        <w:t>YR</w:t>
      </w:r>
      <w:r w:rsidRPr="001E61B0">
        <w:rPr>
          <w:rFonts w:cstheme="minorHAnsi"/>
          <w:sz w:val="24"/>
          <w:szCs w:val="24"/>
        </w:rPr>
        <w:t xml:space="preserve"> &gt; 0, and zero where EDUCA</w:t>
      </w:r>
      <w:r w:rsidR="00DA5FF0" w:rsidRPr="001E61B0">
        <w:rPr>
          <w:rFonts w:cstheme="minorHAnsi"/>
          <w:sz w:val="24"/>
          <w:szCs w:val="24"/>
        </w:rPr>
        <w:t>_</w:t>
      </w:r>
      <w:r w:rsidR="006E2904" w:rsidRPr="001E61B0">
        <w:rPr>
          <w:rFonts w:cstheme="minorHAnsi"/>
          <w:sz w:val="24"/>
          <w:szCs w:val="24"/>
        </w:rPr>
        <w:t>EXP</w:t>
      </w:r>
      <w:r w:rsidR="00DA5FF0" w:rsidRPr="001E61B0">
        <w:rPr>
          <w:rFonts w:cstheme="minorHAnsi"/>
          <w:sz w:val="24"/>
          <w:szCs w:val="24"/>
        </w:rPr>
        <w:t>YR</w:t>
      </w:r>
      <w:r w:rsidRPr="001E61B0">
        <w:rPr>
          <w:rFonts w:cstheme="minorHAnsi"/>
          <w:sz w:val="24"/>
          <w:szCs w:val="24"/>
        </w:rPr>
        <w:t>=0.  (Note that EDUCA</w:t>
      </w:r>
      <w:r w:rsidR="00DA5FF0" w:rsidRPr="001E61B0">
        <w:rPr>
          <w:rFonts w:cstheme="minorHAnsi"/>
          <w:sz w:val="24"/>
          <w:szCs w:val="24"/>
        </w:rPr>
        <w:t>_</w:t>
      </w:r>
      <w:r w:rsidR="006E2904" w:rsidRPr="001E61B0">
        <w:rPr>
          <w:rFonts w:cstheme="minorHAnsi"/>
          <w:sz w:val="24"/>
          <w:szCs w:val="24"/>
        </w:rPr>
        <w:t>EXP</w:t>
      </w:r>
      <w:r w:rsidR="00DA5FF0" w:rsidRPr="001E61B0">
        <w:rPr>
          <w:rFonts w:cstheme="minorHAnsi"/>
          <w:sz w:val="24"/>
          <w:szCs w:val="24"/>
        </w:rPr>
        <w:t>YR</w:t>
      </w:r>
      <w:r w:rsidRPr="001E61B0">
        <w:rPr>
          <w:rFonts w:cstheme="minorHAnsi"/>
          <w:sz w:val="24"/>
          <w:szCs w:val="24"/>
        </w:rPr>
        <w:t xml:space="preserve"> cannot be less than 0 in the CE.)</w:t>
      </w:r>
    </w:p>
    <w:p w14:paraId="41E25739" w14:textId="5210E96D" w:rsidR="00EC52F2" w:rsidRPr="001E61B0" w:rsidRDefault="006605A3" w:rsidP="00135AC1">
      <w:pPr>
        <w:rPr>
          <w:rFonts w:cstheme="minorHAnsi"/>
          <w:sz w:val="24"/>
          <w:szCs w:val="24"/>
        </w:rPr>
      </w:pPr>
      <w:r w:rsidRPr="001E61B0">
        <w:rPr>
          <w:rFonts w:cstheme="minorHAnsi"/>
          <w:sz w:val="24"/>
          <w:szCs w:val="24"/>
        </w:rPr>
        <w:t xml:space="preserve">After completing these steps, the data are ready for analysis.  Using your software of choice, </w:t>
      </w:r>
      <w:r w:rsidR="00EC52F2" w:rsidRPr="001E61B0">
        <w:rPr>
          <w:rFonts w:cstheme="minorHAnsi"/>
          <w:sz w:val="24"/>
          <w:szCs w:val="24"/>
        </w:rPr>
        <w:t xml:space="preserve">print the following data from the FMLI </w:t>
      </w:r>
      <w:r w:rsidR="007964F9" w:rsidRPr="001E61B0">
        <w:rPr>
          <w:rFonts w:cstheme="minorHAnsi"/>
          <w:sz w:val="24"/>
          <w:szCs w:val="24"/>
        </w:rPr>
        <w:t>dataset</w:t>
      </w:r>
      <w:r w:rsidR="00EC52F2" w:rsidRPr="001E61B0">
        <w:rPr>
          <w:rFonts w:cstheme="minorHAnsi"/>
          <w:sz w:val="24"/>
          <w:szCs w:val="24"/>
        </w:rPr>
        <w:t>:</w:t>
      </w:r>
    </w:p>
    <w:p w14:paraId="5DBEA360" w14:textId="6D6E49EF" w:rsidR="00EC52F2" w:rsidRPr="001E61B0" w:rsidRDefault="00EC52F2" w:rsidP="00135AC1">
      <w:pPr>
        <w:rPr>
          <w:rFonts w:cstheme="minorHAnsi"/>
          <w:sz w:val="24"/>
          <w:szCs w:val="24"/>
        </w:rPr>
      </w:pPr>
      <w:r w:rsidRPr="001E61B0">
        <w:rPr>
          <w:rFonts w:cstheme="minorHAnsi"/>
          <w:sz w:val="24"/>
          <w:szCs w:val="24"/>
        </w:rPr>
        <w:t>NEWID, FAM_TYPE, FAM_SIZE, EDUCA_</w:t>
      </w:r>
      <w:r w:rsidR="006E2904" w:rsidRPr="001E61B0">
        <w:rPr>
          <w:rFonts w:cstheme="minorHAnsi"/>
          <w:sz w:val="24"/>
          <w:szCs w:val="24"/>
        </w:rPr>
        <w:t>EXP</w:t>
      </w:r>
      <w:r w:rsidRPr="001E61B0">
        <w:rPr>
          <w:rFonts w:cstheme="minorHAnsi"/>
          <w:sz w:val="24"/>
          <w:szCs w:val="24"/>
        </w:rPr>
        <w:t>YR, and EDUCA_PR.</w:t>
      </w:r>
    </w:p>
    <w:p w14:paraId="027A2525" w14:textId="4635332C" w:rsidR="00D305FD" w:rsidRPr="001E61B0" w:rsidRDefault="00D559EE" w:rsidP="00135AC1">
      <w:pPr>
        <w:rPr>
          <w:rFonts w:cstheme="minorHAnsi"/>
          <w:sz w:val="24"/>
          <w:szCs w:val="24"/>
        </w:rPr>
      </w:pPr>
      <w:r w:rsidRPr="001E61B0">
        <w:rPr>
          <w:rFonts w:cstheme="minorHAnsi"/>
          <w:sz w:val="24"/>
          <w:szCs w:val="24"/>
        </w:rPr>
        <w:t>Finally</w:t>
      </w:r>
      <w:r w:rsidR="00EC52F2" w:rsidRPr="001E61B0">
        <w:rPr>
          <w:rFonts w:cstheme="minorHAnsi"/>
          <w:sz w:val="24"/>
          <w:szCs w:val="24"/>
        </w:rPr>
        <w:t xml:space="preserve">, </w:t>
      </w:r>
      <w:r w:rsidR="006605A3" w:rsidRPr="001E61B0">
        <w:rPr>
          <w:rFonts w:cstheme="minorHAnsi"/>
          <w:sz w:val="24"/>
          <w:szCs w:val="24"/>
        </w:rPr>
        <w:t>calculate the mean, standard error, and percent reporting of EDUCA</w:t>
      </w:r>
      <w:r w:rsidR="00DA5FF0" w:rsidRPr="001E61B0">
        <w:rPr>
          <w:rFonts w:cstheme="minorHAnsi"/>
          <w:sz w:val="24"/>
          <w:szCs w:val="24"/>
        </w:rPr>
        <w:t>_</w:t>
      </w:r>
      <w:r w:rsidR="006E2904" w:rsidRPr="001E61B0">
        <w:rPr>
          <w:rFonts w:cstheme="minorHAnsi"/>
          <w:sz w:val="24"/>
          <w:szCs w:val="24"/>
        </w:rPr>
        <w:t>EXP</w:t>
      </w:r>
      <w:r w:rsidR="00DA5FF0" w:rsidRPr="001E61B0">
        <w:rPr>
          <w:rFonts w:cstheme="minorHAnsi"/>
          <w:sz w:val="24"/>
          <w:szCs w:val="24"/>
        </w:rPr>
        <w:t>YR</w:t>
      </w:r>
      <w:r w:rsidR="006605A3" w:rsidRPr="001E61B0">
        <w:rPr>
          <w:rFonts w:cstheme="minorHAnsi"/>
          <w:sz w:val="24"/>
          <w:szCs w:val="24"/>
        </w:rPr>
        <w:t xml:space="preserve"> </w:t>
      </w:r>
      <w:r w:rsidR="00EC52F2" w:rsidRPr="001E61B0">
        <w:rPr>
          <w:rFonts w:cstheme="minorHAnsi"/>
          <w:sz w:val="24"/>
          <w:szCs w:val="24"/>
        </w:rPr>
        <w:t>by FAM_TYPE.  Print a table showing the following for each FAM_TYPE:  sample size (count); mean family size (FAM_SIZE); and mean, standard error, and percent reporting for EDUCA_PR.</w:t>
      </w:r>
    </w:p>
    <w:p w14:paraId="1F7B7B8B" w14:textId="77777777" w:rsidR="00CA3C7A" w:rsidRPr="001E61B0" w:rsidRDefault="00CA3C7A" w:rsidP="00135AC1">
      <w:pPr>
        <w:rPr>
          <w:rFonts w:cstheme="minorHAnsi"/>
          <w:b/>
          <w:sz w:val="24"/>
          <w:szCs w:val="24"/>
          <w:u w:val="single"/>
        </w:rPr>
      </w:pPr>
    </w:p>
    <w:p w14:paraId="2C8837A6" w14:textId="0D876CA5" w:rsidR="00CA3C7A" w:rsidRPr="001E61B0" w:rsidRDefault="00090C10" w:rsidP="00135AC1">
      <w:pPr>
        <w:rPr>
          <w:rFonts w:cstheme="minorHAnsi"/>
          <w:b/>
          <w:sz w:val="24"/>
          <w:szCs w:val="24"/>
          <w:u w:val="single"/>
        </w:rPr>
      </w:pPr>
      <w:r w:rsidRPr="001E61B0">
        <w:rPr>
          <w:rFonts w:cstheme="minorHAnsi"/>
          <w:b/>
          <w:sz w:val="24"/>
          <w:szCs w:val="24"/>
          <w:u w:val="single"/>
        </w:rPr>
        <w:t>A</w:t>
      </w:r>
      <w:r w:rsidR="00CA3C7A" w:rsidRPr="001E61B0">
        <w:rPr>
          <w:rFonts w:cstheme="minorHAnsi"/>
          <w:b/>
          <w:sz w:val="24"/>
          <w:szCs w:val="24"/>
          <w:u w:val="single"/>
        </w:rPr>
        <w:t>lternative to Annualizing</w:t>
      </w:r>
      <w:r w:rsidRPr="001E61B0">
        <w:rPr>
          <w:rFonts w:cstheme="minorHAnsi"/>
          <w:b/>
          <w:sz w:val="24"/>
          <w:szCs w:val="24"/>
          <w:u w:val="single"/>
        </w:rPr>
        <w:t>:</w:t>
      </w:r>
    </w:p>
    <w:p w14:paraId="7DF1D0A3" w14:textId="5997ECB0" w:rsidR="00090C10" w:rsidRPr="001E61B0" w:rsidRDefault="00501794" w:rsidP="00135AC1">
      <w:pPr>
        <w:rPr>
          <w:rFonts w:cstheme="minorHAnsi"/>
          <w:sz w:val="24"/>
          <w:szCs w:val="24"/>
        </w:rPr>
      </w:pPr>
      <w:r w:rsidRPr="001E61B0">
        <w:rPr>
          <w:rFonts w:cstheme="minorHAnsi"/>
          <w:sz w:val="24"/>
          <w:szCs w:val="24"/>
        </w:rPr>
        <w:t>So far, u</w:t>
      </w:r>
      <w:r w:rsidR="00CA3C7A" w:rsidRPr="001E61B0">
        <w:rPr>
          <w:rFonts w:cstheme="minorHAnsi"/>
          <w:sz w:val="24"/>
          <w:szCs w:val="24"/>
        </w:rPr>
        <w:t>sing data from all four interviews</w:t>
      </w:r>
      <w:r w:rsidR="00A57A25" w:rsidRPr="001E61B0">
        <w:rPr>
          <w:rFonts w:cstheme="minorHAnsi"/>
          <w:sz w:val="24"/>
          <w:szCs w:val="24"/>
        </w:rPr>
        <w:t xml:space="preserve"> </w:t>
      </w:r>
      <w:r w:rsidR="00CA3C7A" w:rsidRPr="001E61B0">
        <w:rPr>
          <w:rFonts w:cstheme="minorHAnsi"/>
          <w:sz w:val="24"/>
          <w:szCs w:val="24"/>
        </w:rPr>
        <w:t>i</w:t>
      </w:r>
      <w:r w:rsidR="00090C10" w:rsidRPr="001E61B0">
        <w:rPr>
          <w:rFonts w:cstheme="minorHAnsi"/>
          <w:sz w:val="24"/>
          <w:szCs w:val="24"/>
        </w:rPr>
        <w:t xml:space="preserve">n this exercise, we have computed estimates of average annual expenditures by multiplying quarterly reported values by 4.  An alternative is to </w:t>
      </w:r>
      <w:r w:rsidR="005F7A3B" w:rsidRPr="001E61B0">
        <w:rPr>
          <w:rFonts w:cstheme="minorHAnsi"/>
          <w:sz w:val="24"/>
          <w:szCs w:val="24"/>
        </w:rPr>
        <w:t>merge</w:t>
      </w:r>
      <w:r w:rsidR="00090C10" w:rsidRPr="001E61B0">
        <w:rPr>
          <w:rFonts w:cstheme="minorHAnsi"/>
          <w:sz w:val="24"/>
          <w:szCs w:val="24"/>
        </w:rPr>
        <w:t xml:space="preserve"> consumer units participating in four consecutive interviews, and adding their quarterly expenditures for the </w:t>
      </w:r>
      <w:r w:rsidR="005F7A3B" w:rsidRPr="001E61B0">
        <w:rPr>
          <w:rFonts w:cstheme="minorHAnsi"/>
          <w:sz w:val="24"/>
          <w:szCs w:val="24"/>
        </w:rPr>
        <w:t>item</w:t>
      </w:r>
      <w:r w:rsidR="00090C10" w:rsidRPr="001E61B0">
        <w:rPr>
          <w:rFonts w:cstheme="minorHAnsi"/>
          <w:sz w:val="24"/>
          <w:szCs w:val="24"/>
        </w:rPr>
        <w:t xml:space="preserve"> of interest.  Th</w:t>
      </w:r>
      <w:r w:rsidR="005F7A3B" w:rsidRPr="001E61B0">
        <w:rPr>
          <w:rFonts w:cstheme="minorHAnsi"/>
          <w:sz w:val="24"/>
          <w:szCs w:val="24"/>
        </w:rPr>
        <w:t>e merge</w:t>
      </w:r>
      <w:r w:rsidR="00090C10" w:rsidRPr="001E61B0">
        <w:rPr>
          <w:rFonts w:cstheme="minorHAnsi"/>
          <w:sz w:val="24"/>
          <w:szCs w:val="24"/>
        </w:rPr>
        <w:t xml:space="preserve"> is achieved by </w:t>
      </w:r>
      <w:r w:rsidR="005F7A3B" w:rsidRPr="001E61B0">
        <w:rPr>
          <w:rFonts w:cstheme="minorHAnsi"/>
          <w:sz w:val="24"/>
          <w:szCs w:val="24"/>
        </w:rPr>
        <w:t>selecting four consecutive quarters of data; keeping only those consumer units with INTERI (</w:t>
      </w:r>
      <w:r w:rsidR="00E1776A" w:rsidRPr="001E61B0">
        <w:rPr>
          <w:rFonts w:cstheme="minorHAnsi"/>
          <w:sz w:val="24"/>
          <w:szCs w:val="24"/>
        </w:rPr>
        <w:t>interview</w:t>
      </w:r>
      <w:r w:rsidR="005F7A3B" w:rsidRPr="001E61B0">
        <w:rPr>
          <w:rFonts w:cstheme="minorHAnsi"/>
          <w:sz w:val="24"/>
          <w:szCs w:val="24"/>
        </w:rPr>
        <w:t xml:space="preserve"> number) equal to the quarter number; and creating a merge variable (MERGEID) equal to </w:t>
      </w:r>
      <w:r w:rsidR="00090C10" w:rsidRPr="001E61B0">
        <w:rPr>
          <w:rFonts w:cstheme="minorHAnsi"/>
          <w:sz w:val="24"/>
          <w:szCs w:val="24"/>
        </w:rPr>
        <w:t xml:space="preserve">a substring </w:t>
      </w:r>
      <w:r w:rsidR="005F7A3B" w:rsidRPr="001E61B0">
        <w:rPr>
          <w:rFonts w:cstheme="minorHAnsi"/>
          <w:sz w:val="24"/>
          <w:szCs w:val="24"/>
        </w:rPr>
        <w:t xml:space="preserve">the first seven digits </w:t>
      </w:r>
      <w:r w:rsidR="00090C10" w:rsidRPr="001E61B0">
        <w:rPr>
          <w:rFonts w:cstheme="minorHAnsi"/>
          <w:sz w:val="24"/>
          <w:szCs w:val="24"/>
        </w:rPr>
        <w:t>of NEWID</w:t>
      </w:r>
      <w:r w:rsidR="005F7A3B" w:rsidRPr="001E61B0">
        <w:rPr>
          <w:rFonts w:cstheme="minorHAnsi"/>
          <w:sz w:val="24"/>
          <w:szCs w:val="24"/>
        </w:rPr>
        <w:t xml:space="preserve">, </w:t>
      </w:r>
      <w:r w:rsidR="00090C10" w:rsidRPr="001E61B0">
        <w:rPr>
          <w:rFonts w:cstheme="minorHAnsi"/>
          <w:sz w:val="24"/>
          <w:szCs w:val="24"/>
        </w:rPr>
        <w:t>as the eighth digit equ</w:t>
      </w:r>
      <w:r w:rsidR="005F7A3B" w:rsidRPr="001E61B0">
        <w:rPr>
          <w:rFonts w:cstheme="minorHAnsi"/>
          <w:sz w:val="24"/>
          <w:szCs w:val="24"/>
        </w:rPr>
        <w:t>als INTER</w:t>
      </w:r>
      <w:r w:rsidR="003578F5" w:rsidRPr="001E61B0">
        <w:rPr>
          <w:rFonts w:cstheme="minorHAnsi"/>
          <w:sz w:val="24"/>
          <w:szCs w:val="24"/>
        </w:rPr>
        <w:t>I.  (Example:  If examining 20</w:t>
      </w:r>
      <w:r w:rsidR="008220BE" w:rsidRPr="001E61B0">
        <w:rPr>
          <w:rFonts w:cstheme="minorHAnsi"/>
          <w:sz w:val="24"/>
          <w:szCs w:val="24"/>
        </w:rPr>
        <w:t>19</w:t>
      </w:r>
      <w:r w:rsidR="003578F5" w:rsidRPr="001E61B0">
        <w:rPr>
          <w:rFonts w:cstheme="minorHAnsi"/>
          <w:sz w:val="24"/>
          <w:szCs w:val="24"/>
        </w:rPr>
        <w:t>Q1 through 20</w:t>
      </w:r>
      <w:r w:rsidR="008220BE" w:rsidRPr="001E61B0">
        <w:rPr>
          <w:rFonts w:cstheme="minorHAnsi"/>
          <w:sz w:val="24"/>
          <w:szCs w:val="24"/>
        </w:rPr>
        <w:t>19</w:t>
      </w:r>
      <w:r w:rsidR="005F7A3B" w:rsidRPr="001E61B0">
        <w:rPr>
          <w:rFonts w:cstheme="minorHAnsi"/>
          <w:sz w:val="24"/>
          <w:szCs w:val="24"/>
        </w:rPr>
        <w:t xml:space="preserve">Q4, </w:t>
      </w:r>
      <w:r w:rsidR="003578F5" w:rsidRPr="001E61B0">
        <w:rPr>
          <w:rFonts w:cstheme="minorHAnsi"/>
          <w:sz w:val="24"/>
          <w:szCs w:val="24"/>
        </w:rPr>
        <w:t>include all observations in 20</w:t>
      </w:r>
      <w:r w:rsidR="008220BE" w:rsidRPr="001E61B0">
        <w:rPr>
          <w:rFonts w:cstheme="minorHAnsi"/>
          <w:sz w:val="24"/>
          <w:szCs w:val="24"/>
        </w:rPr>
        <w:t>19</w:t>
      </w:r>
      <w:r w:rsidR="003578F5" w:rsidRPr="001E61B0">
        <w:rPr>
          <w:rFonts w:cstheme="minorHAnsi"/>
          <w:sz w:val="24"/>
          <w:szCs w:val="24"/>
        </w:rPr>
        <w:t>Q1 where INTERI=1; in 20</w:t>
      </w:r>
      <w:r w:rsidR="008220BE" w:rsidRPr="001E61B0">
        <w:rPr>
          <w:rFonts w:cstheme="minorHAnsi"/>
          <w:sz w:val="24"/>
          <w:szCs w:val="24"/>
        </w:rPr>
        <w:t>19</w:t>
      </w:r>
      <w:r w:rsidR="005F7A3B" w:rsidRPr="001E61B0">
        <w:rPr>
          <w:rFonts w:cstheme="minorHAnsi"/>
          <w:sz w:val="24"/>
          <w:szCs w:val="24"/>
        </w:rPr>
        <w:t xml:space="preserve">Q2, where INTERI=2, etc.  Then, merge the four </w:t>
      </w:r>
      <w:r w:rsidR="007964F9" w:rsidRPr="001E61B0">
        <w:rPr>
          <w:rFonts w:cstheme="minorHAnsi"/>
          <w:sz w:val="24"/>
          <w:szCs w:val="24"/>
        </w:rPr>
        <w:t>dataset</w:t>
      </w:r>
      <w:r w:rsidR="005F7A3B" w:rsidRPr="001E61B0">
        <w:rPr>
          <w:rFonts w:cstheme="minorHAnsi"/>
          <w:sz w:val="24"/>
          <w:szCs w:val="24"/>
        </w:rPr>
        <w:t xml:space="preserve">s by MERGEID, where MERGEID is common to all four </w:t>
      </w:r>
      <w:r w:rsidR="007964F9" w:rsidRPr="001E61B0">
        <w:rPr>
          <w:rFonts w:cstheme="minorHAnsi"/>
          <w:sz w:val="24"/>
          <w:szCs w:val="24"/>
        </w:rPr>
        <w:t>dataset</w:t>
      </w:r>
      <w:r w:rsidR="005F7A3B" w:rsidRPr="001E61B0">
        <w:rPr>
          <w:rFonts w:cstheme="minorHAnsi"/>
          <w:sz w:val="24"/>
          <w:szCs w:val="24"/>
        </w:rPr>
        <w:t xml:space="preserve">s.)  NOTE:  In some </w:t>
      </w:r>
      <w:r w:rsidR="00E1776A" w:rsidRPr="001E61B0">
        <w:rPr>
          <w:rFonts w:cstheme="minorHAnsi"/>
          <w:sz w:val="24"/>
          <w:szCs w:val="24"/>
        </w:rPr>
        <w:t>software</w:t>
      </w:r>
      <w:r w:rsidR="005F7A3B" w:rsidRPr="001E61B0">
        <w:rPr>
          <w:rFonts w:cstheme="minorHAnsi"/>
          <w:sz w:val="24"/>
          <w:szCs w:val="24"/>
        </w:rPr>
        <w:t>, you will also have to rename the expenditure variable before the merge.  A convenient way is to append “INTERI” to the end of th</w:t>
      </w:r>
      <w:r w:rsidR="003578F5" w:rsidRPr="001E61B0">
        <w:rPr>
          <w:rFonts w:cstheme="minorHAnsi"/>
          <w:sz w:val="24"/>
          <w:szCs w:val="24"/>
        </w:rPr>
        <w:t>e variable name.  So in the 201</w:t>
      </w:r>
      <w:r w:rsidR="008220BE" w:rsidRPr="001E61B0">
        <w:rPr>
          <w:rFonts w:cstheme="minorHAnsi"/>
          <w:sz w:val="24"/>
          <w:szCs w:val="24"/>
        </w:rPr>
        <w:t>9</w:t>
      </w:r>
      <w:r w:rsidR="005F7A3B" w:rsidRPr="001E61B0">
        <w:rPr>
          <w:rFonts w:cstheme="minorHAnsi"/>
          <w:sz w:val="24"/>
          <w:szCs w:val="24"/>
        </w:rPr>
        <w:t xml:space="preserve">Q1 </w:t>
      </w:r>
      <w:r w:rsidR="007964F9" w:rsidRPr="001E61B0">
        <w:rPr>
          <w:rFonts w:cstheme="minorHAnsi"/>
          <w:sz w:val="24"/>
          <w:szCs w:val="24"/>
        </w:rPr>
        <w:t>dataset</w:t>
      </w:r>
      <w:r w:rsidR="005F7A3B" w:rsidRPr="001E61B0">
        <w:rPr>
          <w:rFonts w:cstheme="minorHAnsi"/>
          <w:sz w:val="24"/>
          <w:szCs w:val="24"/>
        </w:rPr>
        <w:t xml:space="preserve">, EDUC_EXP becomes EDUC_EXP1, etc.  Then, in the final merged </w:t>
      </w:r>
      <w:r w:rsidR="007964F9" w:rsidRPr="001E61B0">
        <w:rPr>
          <w:rFonts w:cstheme="minorHAnsi"/>
          <w:sz w:val="24"/>
          <w:szCs w:val="24"/>
        </w:rPr>
        <w:t>dataset</w:t>
      </w:r>
      <w:r w:rsidR="005F7A3B" w:rsidRPr="001E61B0">
        <w:rPr>
          <w:rFonts w:cstheme="minorHAnsi"/>
          <w:sz w:val="24"/>
          <w:szCs w:val="24"/>
        </w:rPr>
        <w:t>, ANNUAL_EDUC_EXP</w:t>
      </w:r>
      <w:r w:rsidR="001A6365" w:rsidRPr="001E61B0">
        <w:rPr>
          <w:rFonts w:cstheme="minorHAnsi"/>
          <w:sz w:val="24"/>
          <w:szCs w:val="24"/>
        </w:rPr>
        <w:t xml:space="preserve"> </w:t>
      </w:r>
      <w:r w:rsidR="005F7A3B" w:rsidRPr="001E61B0">
        <w:rPr>
          <w:rFonts w:cstheme="minorHAnsi"/>
          <w:sz w:val="24"/>
          <w:szCs w:val="24"/>
        </w:rPr>
        <w:t>=</w:t>
      </w:r>
      <w:r w:rsidR="001A6365" w:rsidRPr="001E61B0">
        <w:rPr>
          <w:rFonts w:cstheme="minorHAnsi"/>
          <w:sz w:val="24"/>
          <w:szCs w:val="24"/>
        </w:rPr>
        <w:t xml:space="preserve"> </w:t>
      </w:r>
      <w:r w:rsidR="005F7A3B" w:rsidRPr="001E61B0">
        <w:rPr>
          <w:rFonts w:cstheme="minorHAnsi"/>
          <w:sz w:val="24"/>
          <w:szCs w:val="24"/>
        </w:rPr>
        <w:t>(EDUC_EXP1 + … + EDUC_EXP4).</w:t>
      </w:r>
    </w:p>
    <w:p w14:paraId="7AB34091" w14:textId="6EBFA434" w:rsidR="000D13E2" w:rsidRPr="001E61B0" w:rsidRDefault="000D13E2" w:rsidP="00135AC1">
      <w:pPr>
        <w:rPr>
          <w:rFonts w:cstheme="minorHAnsi"/>
          <w:sz w:val="24"/>
          <w:szCs w:val="24"/>
        </w:rPr>
      </w:pPr>
      <w:r w:rsidRPr="001E61B0">
        <w:rPr>
          <w:rFonts w:cstheme="minorHAnsi"/>
          <w:sz w:val="24"/>
          <w:szCs w:val="24"/>
        </w:rPr>
        <w:t xml:space="preserve">Annualizing expenditures (multiplying by 4) has the advantage of simplicity.  It is most useful in computing average expenditures, </w:t>
      </w:r>
      <w:r w:rsidR="00CD1F64" w:rsidRPr="001E61B0">
        <w:rPr>
          <w:rFonts w:cstheme="minorHAnsi"/>
          <w:sz w:val="24"/>
          <w:szCs w:val="24"/>
        </w:rPr>
        <w:t>particularly for recurring expenditures (e.g., rent) or frequently purchased items (e.g., food at home).</w:t>
      </w:r>
    </w:p>
    <w:p w14:paraId="5D525CA7" w14:textId="31CDDAE1" w:rsidR="00CD1F64" w:rsidRPr="001E61B0" w:rsidRDefault="00CD1F64" w:rsidP="00135AC1">
      <w:pPr>
        <w:rPr>
          <w:rFonts w:cstheme="minorHAnsi"/>
          <w:sz w:val="24"/>
          <w:szCs w:val="24"/>
        </w:rPr>
      </w:pPr>
      <w:r w:rsidRPr="001E61B0">
        <w:rPr>
          <w:rFonts w:cstheme="minorHAnsi"/>
          <w:sz w:val="24"/>
          <w:szCs w:val="24"/>
        </w:rPr>
        <w:t xml:space="preserve">However, when performing regression analysis, this method can yield </w:t>
      </w:r>
      <w:r w:rsidR="00983660" w:rsidRPr="001E61B0">
        <w:rPr>
          <w:rFonts w:cstheme="minorHAnsi"/>
          <w:sz w:val="24"/>
          <w:szCs w:val="24"/>
        </w:rPr>
        <w:t>biased</w:t>
      </w:r>
      <w:r w:rsidRPr="001E61B0">
        <w:rPr>
          <w:rFonts w:cstheme="minorHAnsi"/>
          <w:sz w:val="24"/>
          <w:szCs w:val="24"/>
        </w:rPr>
        <w:t xml:space="preserve"> parameter estimates.  As an example, consider infrequent, but large expenditures, such as vehicle purchases.  A consumer who reports purchasing a new car for $20,000 has the expenditure “annualized” to $80,000, which is not correct; the annual expenditure for this consumer unit really was $20,000.</w:t>
      </w:r>
    </w:p>
    <w:p w14:paraId="724CF3BF" w14:textId="40D26ED2" w:rsidR="00CD1F64" w:rsidRPr="001E61B0" w:rsidRDefault="00CD1F64" w:rsidP="00135AC1">
      <w:pPr>
        <w:rPr>
          <w:rFonts w:cstheme="minorHAnsi"/>
          <w:sz w:val="24"/>
          <w:szCs w:val="24"/>
        </w:rPr>
      </w:pPr>
      <w:r w:rsidRPr="001E61B0">
        <w:rPr>
          <w:rFonts w:cstheme="minorHAnsi"/>
          <w:sz w:val="24"/>
          <w:szCs w:val="24"/>
        </w:rPr>
        <w:t xml:space="preserve">If this consumer unit participates for all four quarters, summing the $20,000 with the $0 purchases reported in the other three quarters yields the correct annual expenditure.  However, using these consumer units can introduce other biases.  This is because those who </w:t>
      </w:r>
      <w:r w:rsidRPr="001E61B0">
        <w:rPr>
          <w:rFonts w:cstheme="minorHAnsi"/>
          <w:sz w:val="24"/>
          <w:szCs w:val="24"/>
        </w:rPr>
        <w:lastRenderedPageBreak/>
        <w:t>participate for all four quarters are not a random subset of the population.  For exa</w:t>
      </w:r>
      <w:r w:rsidR="00E41A13" w:rsidRPr="001E61B0">
        <w:rPr>
          <w:rFonts w:cstheme="minorHAnsi"/>
          <w:sz w:val="24"/>
          <w:szCs w:val="24"/>
        </w:rPr>
        <w:t>mple, they tend to be older and more</w:t>
      </w:r>
      <w:r w:rsidRPr="001E61B0">
        <w:rPr>
          <w:rFonts w:cstheme="minorHAnsi"/>
          <w:sz w:val="24"/>
          <w:szCs w:val="24"/>
        </w:rPr>
        <w:t xml:space="preserve"> likely to </w:t>
      </w:r>
      <w:r w:rsidR="00E41A13" w:rsidRPr="001E61B0">
        <w:rPr>
          <w:rFonts w:cstheme="minorHAnsi"/>
          <w:sz w:val="24"/>
          <w:szCs w:val="24"/>
        </w:rPr>
        <w:t>own their homes</w:t>
      </w:r>
      <w:r w:rsidRPr="001E61B0">
        <w:rPr>
          <w:rFonts w:cstheme="minorHAnsi"/>
          <w:sz w:val="24"/>
          <w:szCs w:val="24"/>
        </w:rPr>
        <w:t xml:space="preserve"> than those who participate for fewer than four interviews.</w:t>
      </w:r>
    </w:p>
    <w:p w14:paraId="7E35C8A3" w14:textId="4AE479AB" w:rsidR="00CD1F64" w:rsidRPr="001E61B0" w:rsidRDefault="00CD1F64" w:rsidP="00135AC1">
      <w:pPr>
        <w:rPr>
          <w:rFonts w:cstheme="minorHAnsi"/>
          <w:sz w:val="24"/>
          <w:szCs w:val="24"/>
        </w:rPr>
      </w:pPr>
      <w:r w:rsidRPr="001E61B0">
        <w:rPr>
          <w:rFonts w:cstheme="minorHAnsi"/>
          <w:sz w:val="24"/>
          <w:szCs w:val="24"/>
        </w:rPr>
        <w:t>The user should consider these factors carefully in deciding wh</w:t>
      </w:r>
      <w:r w:rsidR="00FC4CD3" w:rsidRPr="001E61B0">
        <w:rPr>
          <w:rFonts w:cstheme="minorHAnsi"/>
          <w:sz w:val="24"/>
          <w:szCs w:val="24"/>
        </w:rPr>
        <w:t>ich</w:t>
      </w:r>
      <w:r w:rsidRPr="001E61B0">
        <w:rPr>
          <w:rFonts w:cstheme="minorHAnsi"/>
          <w:sz w:val="24"/>
          <w:szCs w:val="24"/>
        </w:rPr>
        <w:t xml:space="preserve"> approach is best for the purpose of interest.</w:t>
      </w:r>
    </w:p>
    <w:p w14:paraId="2A5F3183" w14:textId="77777777" w:rsidR="00210E3A" w:rsidRPr="001E61B0" w:rsidRDefault="00210E3A">
      <w:pPr>
        <w:rPr>
          <w:rFonts w:eastAsiaTheme="majorEastAsia" w:cstheme="minorHAnsi"/>
          <w:b/>
          <w:color w:val="1F4D78" w:themeColor="accent1" w:themeShade="7F"/>
          <w:sz w:val="24"/>
          <w:szCs w:val="24"/>
          <w:u w:val="single"/>
        </w:rPr>
      </w:pPr>
      <w:r w:rsidRPr="001E61B0">
        <w:rPr>
          <w:rFonts w:cstheme="minorHAnsi"/>
          <w:b/>
          <w:sz w:val="24"/>
          <w:szCs w:val="24"/>
          <w:u w:val="single"/>
        </w:rPr>
        <w:br w:type="page"/>
      </w:r>
    </w:p>
    <w:p w14:paraId="3A53B065" w14:textId="47DE29A4" w:rsidR="00B97A45" w:rsidRPr="001E61B0" w:rsidRDefault="00AC664D" w:rsidP="00B97A45">
      <w:pPr>
        <w:pStyle w:val="Heading3"/>
        <w:rPr>
          <w:rFonts w:asciiTheme="minorHAnsi" w:hAnsiTheme="minorHAnsi" w:cstheme="minorHAnsi"/>
        </w:rPr>
      </w:pPr>
      <w:bookmarkStart w:id="3" w:name="_Toc77671197"/>
      <w:r w:rsidRPr="001E61B0">
        <w:rPr>
          <w:rFonts w:asciiTheme="minorHAnsi" w:hAnsiTheme="minorHAnsi" w:cstheme="minorHAnsi"/>
          <w:b/>
          <w:u w:val="single"/>
        </w:rPr>
        <w:lastRenderedPageBreak/>
        <w:t>Project II:</w:t>
      </w:r>
      <w:r w:rsidR="00B97A45" w:rsidRPr="001E61B0">
        <w:rPr>
          <w:rFonts w:asciiTheme="minorHAnsi" w:hAnsiTheme="minorHAnsi" w:cstheme="minorHAnsi"/>
          <w:b/>
        </w:rPr>
        <w:t xml:space="preserve">  </w:t>
      </w:r>
      <w:r w:rsidR="00B97A45" w:rsidRPr="001E61B0">
        <w:rPr>
          <w:rFonts w:asciiTheme="minorHAnsi" w:hAnsiTheme="minorHAnsi" w:cstheme="minorHAnsi"/>
        </w:rPr>
        <w:t xml:space="preserve">Generating annualized sample means by </w:t>
      </w:r>
      <w:r w:rsidR="00B97A45" w:rsidRPr="001E61B0">
        <w:rPr>
          <w:rFonts w:asciiTheme="minorHAnsi" w:hAnsiTheme="minorHAnsi" w:cstheme="minorHAnsi"/>
          <w:i/>
        </w:rPr>
        <w:t>number of children</w:t>
      </w:r>
      <w:r w:rsidR="00B97A45" w:rsidRPr="001E61B0">
        <w:rPr>
          <w:rFonts w:asciiTheme="minorHAnsi" w:hAnsiTheme="minorHAnsi" w:cstheme="minorHAnsi"/>
        </w:rPr>
        <w:t xml:space="preserve"> in the CU using the Interview </w:t>
      </w:r>
      <w:r w:rsidR="00B97A45" w:rsidRPr="001E61B0">
        <w:rPr>
          <w:rFonts w:asciiTheme="minorHAnsi" w:hAnsiTheme="minorHAnsi" w:cstheme="minorHAnsi"/>
          <w:b/>
        </w:rPr>
        <w:t xml:space="preserve">FMLI </w:t>
      </w:r>
      <w:r w:rsidR="00B97A45" w:rsidRPr="001E61B0">
        <w:rPr>
          <w:rFonts w:asciiTheme="minorHAnsi" w:hAnsiTheme="minorHAnsi" w:cstheme="minorHAnsi"/>
        </w:rPr>
        <w:t>and</w:t>
      </w:r>
      <w:r w:rsidR="00B97A45" w:rsidRPr="001E61B0">
        <w:rPr>
          <w:rFonts w:asciiTheme="minorHAnsi" w:hAnsiTheme="minorHAnsi" w:cstheme="minorHAnsi"/>
          <w:b/>
        </w:rPr>
        <w:t xml:space="preserve"> MEMI</w:t>
      </w:r>
      <w:r w:rsidR="00B97A45" w:rsidRPr="001E61B0">
        <w:rPr>
          <w:rFonts w:asciiTheme="minorHAnsi" w:hAnsiTheme="minorHAnsi" w:cstheme="minorHAnsi"/>
        </w:rPr>
        <w:t xml:space="preserve"> files.</w:t>
      </w:r>
      <w:bookmarkEnd w:id="3"/>
    </w:p>
    <w:p w14:paraId="37A4A958" w14:textId="77777777" w:rsidR="00B97A45" w:rsidRPr="001E61B0" w:rsidRDefault="00B97A45" w:rsidP="00EB2D22">
      <w:pPr>
        <w:rPr>
          <w:rFonts w:cstheme="minorHAnsi"/>
          <w:sz w:val="24"/>
          <w:szCs w:val="24"/>
        </w:rPr>
      </w:pPr>
    </w:p>
    <w:p w14:paraId="2A693CD6" w14:textId="2E09ADCD" w:rsidR="00B97A45" w:rsidRPr="001E61B0" w:rsidRDefault="00B97A45" w:rsidP="00EB2D22">
      <w:pPr>
        <w:rPr>
          <w:rFonts w:cstheme="minorHAnsi"/>
          <w:sz w:val="24"/>
          <w:szCs w:val="24"/>
        </w:rPr>
      </w:pPr>
      <w:r w:rsidRPr="001E61B0">
        <w:rPr>
          <w:rFonts w:cstheme="minorHAnsi"/>
          <w:sz w:val="24"/>
          <w:szCs w:val="24"/>
        </w:rPr>
        <w:t xml:space="preserve">This project demonstrates how to merge data from </w:t>
      </w:r>
      <w:r w:rsidRPr="001E61B0">
        <w:rPr>
          <w:rFonts w:cstheme="minorHAnsi"/>
          <w:b/>
          <w:sz w:val="24"/>
          <w:szCs w:val="24"/>
        </w:rPr>
        <w:t>FMLI</w:t>
      </w:r>
      <w:r w:rsidRPr="001E61B0">
        <w:rPr>
          <w:rFonts w:cstheme="minorHAnsi"/>
          <w:sz w:val="24"/>
          <w:szCs w:val="24"/>
        </w:rPr>
        <w:t xml:space="preserve"> and </w:t>
      </w:r>
      <w:r w:rsidRPr="001E61B0">
        <w:rPr>
          <w:rFonts w:cstheme="minorHAnsi"/>
          <w:b/>
          <w:sz w:val="24"/>
          <w:szCs w:val="24"/>
        </w:rPr>
        <w:t>MEMI</w:t>
      </w:r>
      <w:r w:rsidRPr="001E61B0">
        <w:rPr>
          <w:rFonts w:cstheme="minorHAnsi"/>
          <w:sz w:val="24"/>
          <w:szCs w:val="24"/>
        </w:rPr>
        <w:t xml:space="preserve"> files to find sample means and standard errors for a particular expenditure (education), and to ascertain how they vary by a selected demographic characteristic </w:t>
      </w:r>
      <w:r w:rsidR="00345BF9" w:rsidRPr="001E61B0">
        <w:rPr>
          <w:rFonts w:cstheme="minorHAnsi"/>
          <w:sz w:val="24"/>
          <w:szCs w:val="24"/>
        </w:rPr>
        <w:t xml:space="preserve">(number of children) </w:t>
      </w:r>
      <w:r w:rsidRPr="001E61B0">
        <w:rPr>
          <w:rFonts w:cstheme="minorHAnsi"/>
          <w:sz w:val="24"/>
          <w:szCs w:val="24"/>
        </w:rPr>
        <w:t>based on characteristics of members within the consumer unit.</w:t>
      </w:r>
    </w:p>
    <w:p w14:paraId="5DAF87EE" w14:textId="55D991AA" w:rsidR="00AD3E67" w:rsidRPr="001E61B0" w:rsidRDefault="00AD3E67" w:rsidP="00135AC1">
      <w:pPr>
        <w:rPr>
          <w:rFonts w:cstheme="minorHAnsi"/>
          <w:sz w:val="24"/>
          <w:szCs w:val="24"/>
        </w:rPr>
      </w:pPr>
      <w:r w:rsidRPr="001E61B0">
        <w:rPr>
          <w:rFonts w:cstheme="minorHAnsi"/>
          <w:sz w:val="24"/>
          <w:szCs w:val="24"/>
        </w:rPr>
        <w:t xml:space="preserve">The </w:t>
      </w:r>
      <w:r w:rsidR="002454ED" w:rsidRPr="001E61B0">
        <w:rPr>
          <w:rFonts w:cstheme="minorHAnsi"/>
          <w:sz w:val="24"/>
          <w:szCs w:val="24"/>
        </w:rPr>
        <w:t>goal</w:t>
      </w:r>
      <w:r w:rsidRPr="001E61B0">
        <w:rPr>
          <w:rFonts w:cstheme="minorHAnsi"/>
          <w:sz w:val="24"/>
          <w:szCs w:val="24"/>
        </w:rPr>
        <w:t xml:space="preserve"> for this project is to </w:t>
      </w:r>
      <w:r w:rsidR="00EF0FD1" w:rsidRPr="001E61B0">
        <w:rPr>
          <w:rFonts w:cstheme="minorHAnsi"/>
          <w:sz w:val="24"/>
          <w:szCs w:val="24"/>
        </w:rPr>
        <w:t xml:space="preserve">learn </w:t>
      </w:r>
      <w:r w:rsidRPr="001E61B0">
        <w:rPr>
          <w:rFonts w:cstheme="minorHAnsi"/>
          <w:sz w:val="24"/>
          <w:szCs w:val="24"/>
        </w:rPr>
        <w:t xml:space="preserve">how </w:t>
      </w:r>
      <w:r w:rsidR="00614C2D" w:rsidRPr="001E61B0">
        <w:rPr>
          <w:rFonts w:cstheme="minorHAnsi"/>
          <w:sz w:val="24"/>
          <w:szCs w:val="24"/>
        </w:rPr>
        <w:t>to</w:t>
      </w:r>
      <w:r w:rsidRPr="001E61B0">
        <w:rPr>
          <w:rFonts w:cstheme="minorHAnsi"/>
          <w:sz w:val="24"/>
          <w:szCs w:val="24"/>
        </w:rPr>
        <w:t xml:space="preserve"> use data from multiple </w:t>
      </w:r>
      <w:r w:rsidR="00CA3C7A" w:rsidRPr="001E61B0">
        <w:rPr>
          <w:rFonts w:cstheme="minorHAnsi"/>
          <w:sz w:val="24"/>
          <w:szCs w:val="24"/>
        </w:rPr>
        <w:t>files</w:t>
      </w:r>
      <w:r w:rsidRPr="001E61B0">
        <w:rPr>
          <w:rFonts w:cstheme="minorHAnsi"/>
          <w:sz w:val="24"/>
          <w:szCs w:val="24"/>
        </w:rPr>
        <w:t xml:space="preserve"> to </w:t>
      </w:r>
      <w:r w:rsidR="00CA3C7A" w:rsidRPr="001E61B0">
        <w:rPr>
          <w:rFonts w:cstheme="minorHAnsi"/>
          <w:sz w:val="24"/>
          <w:szCs w:val="24"/>
        </w:rPr>
        <w:t>produce</w:t>
      </w:r>
      <w:r w:rsidRPr="001E61B0">
        <w:rPr>
          <w:rFonts w:cstheme="minorHAnsi"/>
          <w:sz w:val="24"/>
          <w:szCs w:val="24"/>
        </w:rPr>
        <w:t xml:space="preserve"> interesting cross tabs. </w:t>
      </w:r>
      <w:r w:rsidR="00A94ACC" w:rsidRPr="001E61B0">
        <w:rPr>
          <w:rFonts w:cstheme="minorHAnsi"/>
          <w:sz w:val="24"/>
          <w:szCs w:val="24"/>
        </w:rPr>
        <w:t>To do so, this project</w:t>
      </w:r>
      <w:r w:rsidRPr="001E61B0">
        <w:rPr>
          <w:rFonts w:cstheme="minorHAnsi"/>
          <w:sz w:val="24"/>
          <w:szCs w:val="24"/>
        </w:rPr>
        <w:t xml:space="preserve"> </w:t>
      </w:r>
      <w:r w:rsidR="00A94ACC" w:rsidRPr="001E61B0">
        <w:rPr>
          <w:rFonts w:cstheme="minorHAnsi"/>
          <w:sz w:val="24"/>
          <w:szCs w:val="24"/>
        </w:rPr>
        <w:t>provides an example of</w:t>
      </w:r>
      <w:r w:rsidR="00CE22A4" w:rsidRPr="001E61B0">
        <w:rPr>
          <w:rFonts w:cstheme="minorHAnsi"/>
          <w:sz w:val="24"/>
          <w:szCs w:val="24"/>
        </w:rPr>
        <w:t xml:space="preserve"> how </w:t>
      </w:r>
      <w:r w:rsidR="00892279" w:rsidRPr="001E61B0">
        <w:rPr>
          <w:rFonts w:cstheme="minorHAnsi"/>
          <w:b/>
          <w:sz w:val="24"/>
          <w:szCs w:val="24"/>
        </w:rPr>
        <w:t>MEMI</w:t>
      </w:r>
      <w:r w:rsidRPr="001E61B0">
        <w:rPr>
          <w:rFonts w:cstheme="minorHAnsi"/>
          <w:sz w:val="24"/>
          <w:szCs w:val="24"/>
        </w:rPr>
        <w:t xml:space="preserve"> and </w:t>
      </w:r>
      <w:r w:rsidR="00CE22A4" w:rsidRPr="001E61B0">
        <w:rPr>
          <w:rFonts w:cstheme="minorHAnsi"/>
          <w:b/>
          <w:sz w:val="24"/>
          <w:szCs w:val="24"/>
        </w:rPr>
        <w:t>FMLI</w:t>
      </w:r>
      <w:r w:rsidR="00BA600C" w:rsidRPr="001E61B0">
        <w:rPr>
          <w:rFonts w:cstheme="minorHAnsi"/>
          <w:sz w:val="24"/>
          <w:szCs w:val="24"/>
        </w:rPr>
        <w:t xml:space="preserve"> relate. </w:t>
      </w:r>
    </w:p>
    <w:p w14:paraId="31FE9359" w14:textId="0B70A9CD" w:rsidR="00A85DAA" w:rsidRPr="001E61B0" w:rsidRDefault="007954C5" w:rsidP="00A85DAA">
      <w:pPr>
        <w:rPr>
          <w:rFonts w:cstheme="minorHAnsi"/>
          <w:sz w:val="24"/>
          <w:szCs w:val="24"/>
        </w:rPr>
      </w:pPr>
      <w:r w:rsidRPr="001E61B0">
        <w:rPr>
          <w:rFonts w:cstheme="minorHAnsi"/>
          <w:sz w:val="24"/>
          <w:szCs w:val="24"/>
        </w:rPr>
        <w:t>The first step is to construct a single dataset (</w:t>
      </w:r>
      <w:r w:rsidRPr="00905439">
        <w:rPr>
          <w:rFonts w:cstheme="minorHAnsi"/>
          <w:b/>
          <w:bCs/>
          <w:sz w:val="24"/>
          <w:szCs w:val="24"/>
        </w:rPr>
        <w:t>MEMI</w:t>
      </w:r>
      <w:r w:rsidRPr="001E61B0">
        <w:rPr>
          <w:rFonts w:cstheme="minorHAnsi"/>
          <w:sz w:val="24"/>
          <w:szCs w:val="24"/>
        </w:rPr>
        <w:t xml:space="preserve">) including an entire year of collection data, because each quarter of data is located in a separate dataset. </w:t>
      </w:r>
      <w:r w:rsidR="00A85DAA" w:rsidRPr="001E61B0">
        <w:rPr>
          <w:rFonts w:cstheme="minorHAnsi"/>
          <w:sz w:val="24"/>
          <w:szCs w:val="24"/>
        </w:rPr>
        <w:t xml:space="preserve">To </w:t>
      </w:r>
      <w:r w:rsidRPr="001E61B0">
        <w:rPr>
          <w:rFonts w:cstheme="minorHAnsi"/>
          <w:sz w:val="24"/>
          <w:szCs w:val="24"/>
        </w:rPr>
        <w:t>accomplish this</w:t>
      </w:r>
      <w:r w:rsidR="00A85DAA" w:rsidRPr="001E61B0">
        <w:rPr>
          <w:rFonts w:cstheme="minorHAnsi"/>
          <w:sz w:val="24"/>
          <w:szCs w:val="24"/>
        </w:rPr>
        <w:t xml:space="preserve">, </w:t>
      </w:r>
      <w:r w:rsidR="000F1EA1" w:rsidRPr="001E61B0">
        <w:rPr>
          <w:rFonts w:cstheme="minorHAnsi"/>
          <w:sz w:val="24"/>
          <w:szCs w:val="24"/>
        </w:rPr>
        <w:t xml:space="preserve">create </w:t>
      </w:r>
      <w:r w:rsidR="000F1EA1" w:rsidRPr="001E61B0">
        <w:rPr>
          <w:rFonts w:cstheme="minorHAnsi"/>
          <w:b/>
          <w:sz w:val="24"/>
          <w:szCs w:val="24"/>
        </w:rPr>
        <w:t>MEMI</w:t>
      </w:r>
      <w:r w:rsidR="000F1EA1" w:rsidRPr="001E61B0">
        <w:rPr>
          <w:rFonts w:cstheme="minorHAnsi"/>
          <w:sz w:val="24"/>
          <w:szCs w:val="24"/>
        </w:rPr>
        <w:t xml:space="preserve"> by calling</w:t>
      </w:r>
      <w:r w:rsidR="00A85DAA" w:rsidRPr="001E61B0">
        <w:rPr>
          <w:rFonts w:cstheme="minorHAnsi"/>
          <w:sz w:val="24"/>
          <w:szCs w:val="24"/>
        </w:rPr>
        <w:t xml:space="preserve"> the data from the appropriate location on your computer and combin</w:t>
      </w:r>
      <w:r w:rsidR="006C0D51" w:rsidRPr="001E61B0">
        <w:rPr>
          <w:rFonts w:cstheme="minorHAnsi"/>
          <w:sz w:val="24"/>
          <w:szCs w:val="24"/>
        </w:rPr>
        <w:t>ing</w:t>
      </w:r>
      <w:r w:rsidR="00A85DAA" w:rsidRPr="001E61B0">
        <w:rPr>
          <w:rFonts w:cstheme="minorHAnsi"/>
          <w:sz w:val="24"/>
          <w:szCs w:val="24"/>
        </w:rPr>
        <w:t xml:space="preserve"> </w:t>
      </w:r>
      <w:r w:rsidR="00476145" w:rsidRPr="001E61B0">
        <w:rPr>
          <w:rFonts w:cstheme="minorHAnsi"/>
          <w:b/>
          <w:sz w:val="24"/>
          <w:szCs w:val="24"/>
        </w:rPr>
        <w:t>MEMI</w:t>
      </w:r>
      <w:r w:rsidR="008220BE" w:rsidRPr="001E61B0">
        <w:rPr>
          <w:rFonts w:cstheme="minorHAnsi"/>
          <w:b/>
          <w:sz w:val="24"/>
          <w:szCs w:val="24"/>
        </w:rPr>
        <w:t>19</w:t>
      </w:r>
      <w:r w:rsidR="00476145" w:rsidRPr="001E61B0">
        <w:rPr>
          <w:rFonts w:cstheme="minorHAnsi"/>
          <w:b/>
          <w:sz w:val="24"/>
          <w:szCs w:val="24"/>
        </w:rPr>
        <w:t>1X</w:t>
      </w:r>
      <w:r w:rsidR="00A85DAA" w:rsidRPr="001E61B0">
        <w:rPr>
          <w:rFonts w:cstheme="minorHAnsi"/>
          <w:b/>
          <w:sz w:val="24"/>
          <w:szCs w:val="24"/>
        </w:rPr>
        <w:t>-</w:t>
      </w:r>
      <w:r w:rsidR="00476145" w:rsidRPr="001E61B0">
        <w:rPr>
          <w:rFonts w:cstheme="minorHAnsi"/>
          <w:b/>
          <w:sz w:val="24"/>
          <w:szCs w:val="24"/>
        </w:rPr>
        <w:t>MEMI</w:t>
      </w:r>
      <w:r w:rsidR="008220BE" w:rsidRPr="001E61B0">
        <w:rPr>
          <w:rFonts w:cstheme="minorHAnsi"/>
          <w:b/>
          <w:sz w:val="24"/>
          <w:szCs w:val="24"/>
        </w:rPr>
        <w:t>19</w:t>
      </w:r>
      <w:r w:rsidR="00476145" w:rsidRPr="001E61B0">
        <w:rPr>
          <w:rFonts w:cstheme="minorHAnsi"/>
          <w:b/>
          <w:sz w:val="24"/>
          <w:szCs w:val="24"/>
        </w:rPr>
        <w:t>4</w:t>
      </w:r>
      <w:r w:rsidR="00A85DAA" w:rsidRPr="001E61B0">
        <w:rPr>
          <w:rFonts w:cstheme="minorHAnsi"/>
          <w:sz w:val="24"/>
          <w:szCs w:val="24"/>
        </w:rPr>
        <w:t>.</w:t>
      </w:r>
    </w:p>
    <w:p w14:paraId="1AAA1B0E" w14:textId="2F6622C0" w:rsidR="00DD08AE" w:rsidRPr="001E61B0" w:rsidRDefault="00C311FF" w:rsidP="00135AC1">
      <w:pPr>
        <w:rPr>
          <w:rFonts w:cstheme="minorHAnsi"/>
          <w:sz w:val="24"/>
          <w:szCs w:val="24"/>
        </w:rPr>
      </w:pPr>
      <w:r w:rsidRPr="001E61B0">
        <w:rPr>
          <w:rFonts w:cstheme="minorHAnsi"/>
          <w:sz w:val="24"/>
          <w:szCs w:val="24"/>
        </w:rPr>
        <w:t xml:space="preserve">For this project, we are interested in </w:t>
      </w:r>
      <w:r w:rsidR="00EF3024" w:rsidRPr="001E61B0">
        <w:rPr>
          <w:rFonts w:cstheme="minorHAnsi"/>
          <w:sz w:val="24"/>
          <w:szCs w:val="24"/>
        </w:rPr>
        <w:t>the total number of children</w:t>
      </w:r>
      <w:r w:rsidR="00DD08AE" w:rsidRPr="001E61B0">
        <w:rPr>
          <w:rFonts w:cstheme="minorHAnsi"/>
          <w:sz w:val="24"/>
          <w:szCs w:val="24"/>
        </w:rPr>
        <w:t xml:space="preserve"> </w:t>
      </w:r>
      <w:r w:rsidR="007870E7" w:rsidRPr="001E61B0">
        <w:rPr>
          <w:rFonts w:cstheme="minorHAnsi"/>
          <w:sz w:val="24"/>
          <w:szCs w:val="24"/>
        </w:rPr>
        <w:t xml:space="preserve">(as defined by relationship to reference person, not age) </w:t>
      </w:r>
      <w:r w:rsidR="00DD08AE" w:rsidRPr="001E61B0">
        <w:rPr>
          <w:rFonts w:cstheme="minorHAnsi"/>
          <w:sz w:val="24"/>
          <w:szCs w:val="24"/>
        </w:rPr>
        <w:t>within the CU</w:t>
      </w:r>
      <w:r w:rsidR="00C747C9" w:rsidRPr="001E61B0">
        <w:rPr>
          <w:rFonts w:cstheme="minorHAnsi"/>
          <w:sz w:val="24"/>
          <w:szCs w:val="24"/>
        </w:rPr>
        <w:t>.</w:t>
      </w:r>
      <w:r w:rsidR="007870E7" w:rsidRPr="001E61B0">
        <w:rPr>
          <w:rStyle w:val="FootnoteReference"/>
          <w:rFonts w:cstheme="minorHAnsi"/>
          <w:sz w:val="24"/>
          <w:szCs w:val="24"/>
        </w:rPr>
        <w:footnoteReference w:id="4"/>
      </w:r>
      <w:r w:rsidR="00C747C9" w:rsidRPr="001E61B0">
        <w:rPr>
          <w:rFonts w:cstheme="minorHAnsi"/>
          <w:sz w:val="24"/>
          <w:szCs w:val="24"/>
        </w:rPr>
        <w:t xml:space="preserve"> First, create </w:t>
      </w:r>
      <w:r w:rsidR="00D96EB0" w:rsidRPr="001E61B0">
        <w:rPr>
          <w:rFonts w:cstheme="minorHAnsi"/>
          <w:sz w:val="24"/>
          <w:szCs w:val="24"/>
        </w:rPr>
        <w:t xml:space="preserve">the binary variable </w:t>
      </w:r>
      <w:r w:rsidR="00050467" w:rsidRPr="001E61B0">
        <w:rPr>
          <w:rFonts w:cstheme="minorHAnsi"/>
          <w:i/>
          <w:sz w:val="24"/>
          <w:szCs w:val="24"/>
        </w:rPr>
        <w:t>CHILD</w:t>
      </w:r>
      <w:r w:rsidRPr="001E61B0">
        <w:rPr>
          <w:rFonts w:cstheme="minorHAnsi"/>
          <w:sz w:val="24"/>
          <w:szCs w:val="24"/>
        </w:rPr>
        <w:t xml:space="preserve"> </w:t>
      </w:r>
      <w:r w:rsidR="00C747C9" w:rsidRPr="001E61B0">
        <w:rPr>
          <w:rFonts w:cstheme="minorHAnsi"/>
          <w:sz w:val="24"/>
          <w:szCs w:val="24"/>
        </w:rPr>
        <w:t>that</w:t>
      </w:r>
      <w:r w:rsidRPr="001E61B0">
        <w:rPr>
          <w:rFonts w:cstheme="minorHAnsi"/>
          <w:sz w:val="24"/>
          <w:szCs w:val="24"/>
        </w:rPr>
        <w:t xml:space="preserve"> is conditioned on </w:t>
      </w:r>
      <w:r w:rsidR="00FC3074" w:rsidRPr="001E61B0">
        <w:rPr>
          <w:rFonts w:cstheme="minorHAnsi"/>
          <w:sz w:val="24"/>
          <w:szCs w:val="24"/>
        </w:rPr>
        <w:t xml:space="preserve">the </w:t>
      </w:r>
      <w:r w:rsidR="00FC3074" w:rsidRPr="001E61B0">
        <w:rPr>
          <w:rFonts w:cstheme="minorHAnsi"/>
          <w:b/>
          <w:sz w:val="24"/>
          <w:szCs w:val="24"/>
        </w:rPr>
        <w:t>MEMI</w:t>
      </w:r>
      <w:r w:rsidR="00FC3074" w:rsidRPr="001E61B0">
        <w:rPr>
          <w:rFonts w:cstheme="minorHAnsi"/>
          <w:sz w:val="24"/>
          <w:szCs w:val="24"/>
        </w:rPr>
        <w:t xml:space="preserve"> variable </w:t>
      </w:r>
      <w:r w:rsidR="00FC3074" w:rsidRPr="001E61B0">
        <w:rPr>
          <w:rFonts w:cstheme="minorHAnsi"/>
          <w:i/>
          <w:sz w:val="24"/>
          <w:szCs w:val="24"/>
        </w:rPr>
        <w:t>CU_CODE</w:t>
      </w:r>
      <w:r w:rsidR="00FC3074" w:rsidRPr="001E61B0">
        <w:rPr>
          <w:rFonts w:cstheme="minorHAnsi"/>
          <w:sz w:val="24"/>
          <w:szCs w:val="24"/>
        </w:rPr>
        <w:t xml:space="preserve"> =</w:t>
      </w:r>
      <w:r w:rsidR="00CA1B1E" w:rsidRPr="001E61B0">
        <w:rPr>
          <w:rFonts w:cstheme="minorHAnsi"/>
          <w:sz w:val="24"/>
          <w:szCs w:val="24"/>
        </w:rPr>
        <w:t xml:space="preserve"> 3</w:t>
      </w:r>
      <w:r w:rsidR="00DD08AE" w:rsidRPr="001E61B0">
        <w:rPr>
          <w:rFonts w:cstheme="minorHAnsi"/>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760"/>
      </w:tblGrid>
      <w:tr w:rsidR="00DD08AE" w:rsidRPr="001E61B0" w14:paraId="277F1F1C" w14:textId="77777777" w:rsidTr="0033224E">
        <w:tc>
          <w:tcPr>
            <w:tcW w:w="1120" w:type="dxa"/>
            <w:tcBorders>
              <w:bottom w:val="single" w:sz="4" w:space="0" w:color="auto"/>
              <w:right w:val="single" w:sz="4" w:space="0" w:color="auto"/>
            </w:tcBorders>
          </w:tcPr>
          <w:p w14:paraId="0ADCB57E" w14:textId="77777777" w:rsidR="00DD08AE" w:rsidRPr="001E61B0" w:rsidRDefault="00DD08AE" w:rsidP="0033224E">
            <w:pPr>
              <w:rPr>
                <w:rFonts w:cstheme="minorHAnsi"/>
                <w:b/>
                <w:i/>
                <w:sz w:val="24"/>
                <w:szCs w:val="24"/>
              </w:rPr>
            </w:pPr>
            <w:r w:rsidRPr="001E61B0">
              <w:rPr>
                <w:rFonts w:cstheme="minorHAnsi"/>
                <w:b/>
                <w:i/>
                <w:sz w:val="24"/>
                <w:szCs w:val="24"/>
              </w:rPr>
              <w:t>CU_CODE</w:t>
            </w:r>
          </w:p>
        </w:tc>
        <w:tc>
          <w:tcPr>
            <w:tcW w:w="1760" w:type="dxa"/>
            <w:tcBorders>
              <w:left w:val="single" w:sz="4" w:space="0" w:color="auto"/>
              <w:bottom w:val="single" w:sz="4" w:space="0" w:color="auto"/>
            </w:tcBorders>
          </w:tcPr>
          <w:p w14:paraId="502B483D" w14:textId="77777777" w:rsidR="00DD08AE" w:rsidRPr="001E61B0" w:rsidRDefault="00DD08AE" w:rsidP="0033224E">
            <w:pPr>
              <w:rPr>
                <w:rFonts w:cstheme="minorHAnsi"/>
                <w:b/>
                <w:i/>
                <w:sz w:val="24"/>
                <w:szCs w:val="24"/>
              </w:rPr>
            </w:pPr>
            <w:r w:rsidRPr="001E61B0">
              <w:rPr>
                <w:rFonts w:cstheme="minorHAnsi"/>
                <w:b/>
                <w:i/>
                <w:sz w:val="24"/>
                <w:szCs w:val="24"/>
              </w:rPr>
              <w:t>Description</w:t>
            </w:r>
          </w:p>
        </w:tc>
      </w:tr>
      <w:tr w:rsidR="00DD08AE" w:rsidRPr="001E61B0" w14:paraId="13EC26F3" w14:textId="77777777" w:rsidTr="0033224E">
        <w:tc>
          <w:tcPr>
            <w:tcW w:w="1120" w:type="dxa"/>
            <w:tcBorders>
              <w:top w:val="single" w:sz="4" w:space="0" w:color="auto"/>
              <w:right w:val="single" w:sz="4" w:space="0" w:color="auto"/>
            </w:tcBorders>
          </w:tcPr>
          <w:p w14:paraId="52D92B92" w14:textId="77777777" w:rsidR="00DD08AE" w:rsidRPr="001E61B0" w:rsidRDefault="00DD08AE" w:rsidP="0033224E">
            <w:pPr>
              <w:rPr>
                <w:rFonts w:cstheme="minorHAnsi"/>
                <w:sz w:val="24"/>
                <w:szCs w:val="24"/>
              </w:rPr>
            </w:pPr>
            <w:r w:rsidRPr="001E61B0">
              <w:rPr>
                <w:rFonts w:cstheme="minorHAnsi"/>
                <w:sz w:val="24"/>
                <w:szCs w:val="24"/>
              </w:rPr>
              <w:t>0</w:t>
            </w:r>
          </w:p>
        </w:tc>
        <w:tc>
          <w:tcPr>
            <w:tcW w:w="1760" w:type="dxa"/>
            <w:tcBorders>
              <w:top w:val="single" w:sz="4" w:space="0" w:color="auto"/>
              <w:left w:val="single" w:sz="4" w:space="0" w:color="auto"/>
            </w:tcBorders>
          </w:tcPr>
          <w:p w14:paraId="706954EE"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Unmarried Partner</w:t>
            </w:r>
          </w:p>
        </w:tc>
      </w:tr>
      <w:tr w:rsidR="00DD08AE" w:rsidRPr="001E61B0" w14:paraId="58A8B009" w14:textId="77777777" w:rsidTr="0033224E">
        <w:tc>
          <w:tcPr>
            <w:tcW w:w="1120" w:type="dxa"/>
            <w:tcBorders>
              <w:right w:val="single" w:sz="4" w:space="0" w:color="auto"/>
            </w:tcBorders>
          </w:tcPr>
          <w:p w14:paraId="659EEEC0" w14:textId="77777777" w:rsidR="00DD08AE" w:rsidRPr="001E61B0" w:rsidRDefault="00DD08AE" w:rsidP="0033224E">
            <w:pPr>
              <w:rPr>
                <w:rFonts w:cstheme="minorHAnsi"/>
                <w:sz w:val="24"/>
                <w:szCs w:val="24"/>
              </w:rPr>
            </w:pPr>
            <w:r w:rsidRPr="001E61B0">
              <w:rPr>
                <w:rFonts w:cstheme="minorHAnsi"/>
                <w:sz w:val="24"/>
                <w:szCs w:val="24"/>
              </w:rPr>
              <w:t>1</w:t>
            </w:r>
          </w:p>
        </w:tc>
        <w:tc>
          <w:tcPr>
            <w:tcW w:w="1760" w:type="dxa"/>
            <w:tcBorders>
              <w:left w:val="single" w:sz="4" w:space="0" w:color="auto"/>
            </w:tcBorders>
          </w:tcPr>
          <w:p w14:paraId="1D3A179D"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Reference person</w:t>
            </w:r>
          </w:p>
        </w:tc>
      </w:tr>
      <w:tr w:rsidR="00DD08AE" w:rsidRPr="001E61B0" w14:paraId="34C666F0" w14:textId="77777777" w:rsidTr="0033224E">
        <w:tc>
          <w:tcPr>
            <w:tcW w:w="1120" w:type="dxa"/>
            <w:tcBorders>
              <w:right w:val="single" w:sz="4" w:space="0" w:color="auto"/>
            </w:tcBorders>
          </w:tcPr>
          <w:p w14:paraId="5A76267B" w14:textId="77777777" w:rsidR="00DD08AE" w:rsidRPr="001E61B0" w:rsidRDefault="00DD08AE" w:rsidP="0033224E">
            <w:pPr>
              <w:rPr>
                <w:rFonts w:cstheme="minorHAnsi"/>
                <w:sz w:val="24"/>
                <w:szCs w:val="24"/>
              </w:rPr>
            </w:pPr>
            <w:r w:rsidRPr="001E61B0">
              <w:rPr>
                <w:rFonts w:cstheme="minorHAnsi"/>
                <w:sz w:val="24"/>
                <w:szCs w:val="24"/>
              </w:rPr>
              <w:t>2</w:t>
            </w:r>
          </w:p>
        </w:tc>
        <w:tc>
          <w:tcPr>
            <w:tcW w:w="1760" w:type="dxa"/>
            <w:tcBorders>
              <w:left w:val="single" w:sz="4" w:space="0" w:color="auto"/>
            </w:tcBorders>
          </w:tcPr>
          <w:p w14:paraId="01AF1507"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Spouse</w:t>
            </w:r>
          </w:p>
        </w:tc>
      </w:tr>
      <w:tr w:rsidR="00DD08AE" w:rsidRPr="001E61B0" w14:paraId="14F74104" w14:textId="77777777" w:rsidTr="0033224E">
        <w:tc>
          <w:tcPr>
            <w:tcW w:w="1120" w:type="dxa"/>
            <w:tcBorders>
              <w:right w:val="single" w:sz="4" w:space="0" w:color="auto"/>
            </w:tcBorders>
          </w:tcPr>
          <w:p w14:paraId="3A67E446" w14:textId="77777777" w:rsidR="00DD08AE" w:rsidRPr="001E61B0" w:rsidRDefault="00DD08AE" w:rsidP="0033224E">
            <w:pPr>
              <w:rPr>
                <w:rFonts w:cstheme="minorHAnsi"/>
                <w:sz w:val="24"/>
                <w:szCs w:val="24"/>
              </w:rPr>
            </w:pPr>
            <w:r w:rsidRPr="001E61B0">
              <w:rPr>
                <w:rFonts w:cstheme="minorHAnsi"/>
                <w:sz w:val="24"/>
                <w:szCs w:val="24"/>
                <w:highlight w:val="yellow"/>
              </w:rPr>
              <w:t>3</w:t>
            </w:r>
          </w:p>
        </w:tc>
        <w:tc>
          <w:tcPr>
            <w:tcW w:w="1760" w:type="dxa"/>
            <w:tcBorders>
              <w:left w:val="single" w:sz="4" w:space="0" w:color="auto"/>
            </w:tcBorders>
          </w:tcPr>
          <w:p w14:paraId="3EAD2F2A" w14:textId="77777777" w:rsidR="00DD08AE" w:rsidRPr="001E61B0" w:rsidRDefault="00DD08AE" w:rsidP="0033224E">
            <w:pPr>
              <w:rPr>
                <w:rFonts w:cstheme="minorHAnsi"/>
                <w:sz w:val="24"/>
                <w:szCs w:val="24"/>
              </w:rPr>
            </w:pPr>
            <w:r w:rsidRPr="001E61B0">
              <w:rPr>
                <w:rFonts w:eastAsia="Times New Roman" w:cstheme="minorHAnsi"/>
                <w:color w:val="000000"/>
                <w:sz w:val="24"/>
                <w:szCs w:val="24"/>
                <w:highlight w:val="yellow"/>
              </w:rPr>
              <w:t>Child or adopted child</w:t>
            </w:r>
          </w:p>
        </w:tc>
      </w:tr>
      <w:tr w:rsidR="00DD08AE" w:rsidRPr="001E61B0" w14:paraId="53E92437" w14:textId="77777777" w:rsidTr="0033224E">
        <w:tc>
          <w:tcPr>
            <w:tcW w:w="1120" w:type="dxa"/>
            <w:tcBorders>
              <w:right w:val="single" w:sz="4" w:space="0" w:color="auto"/>
            </w:tcBorders>
          </w:tcPr>
          <w:p w14:paraId="6C85F95D" w14:textId="77777777" w:rsidR="00DD08AE" w:rsidRPr="001E61B0" w:rsidRDefault="00DD08AE" w:rsidP="0033224E">
            <w:pPr>
              <w:rPr>
                <w:rFonts w:cstheme="minorHAnsi"/>
                <w:sz w:val="24"/>
                <w:szCs w:val="24"/>
              </w:rPr>
            </w:pPr>
            <w:r w:rsidRPr="001E61B0">
              <w:rPr>
                <w:rFonts w:cstheme="minorHAnsi"/>
                <w:sz w:val="24"/>
                <w:szCs w:val="24"/>
              </w:rPr>
              <w:t>4</w:t>
            </w:r>
          </w:p>
        </w:tc>
        <w:tc>
          <w:tcPr>
            <w:tcW w:w="1760" w:type="dxa"/>
            <w:tcBorders>
              <w:left w:val="single" w:sz="4" w:space="0" w:color="auto"/>
            </w:tcBorders>
          </w:tcPr>
          <w:p w14:paraId="6ABC467D"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Grandchild</w:t>
            </w:r>
          </w:p>
        </w:tc>
      </w:tr>
      <w:tr w:rsidR="00DD08AE" w:rsidRPr="001E61B0" w14:paraId="5D2E2511" w14:textId="77777777" w:rsidTr="0033224E">
        <w:tc>
          <w:tcPr>
            <w:tcW w:w="1120" w:type="dxa"/>
            <w:tcBorders>
              <w:right w:val="single" w:sz="4" w:space="0" w:color="auto"/>
            </w:tcBorders>
          </w:tcPr>
          <w:p w14:paraId="321F4705" w14:textId="77777777" w:rsidR="00DD08AE" w:rsidRPr="001E61B0" w:rsidRDefault="00DD08AE" w:rsidP="0033224E">
            <w:pPr>
              <w:rPr>
                <w:rFonts w:cstheme="minorHAnsi"/>
                <w:sz w:val="24"/>
                <w:szCs w:val="24"/>
              </w:rPr>
            </w:pPr>
            <w:r w:rsidRPr="001E61B0">
              <w:rPr>
                <w:rFonts w:cstheme="minorHAnsi"/>
                <w:sz w:val="24"/>
                <w:szCs w:val="24"/>
              </w:rPr>
              <w:t>5</w:t>
            </w:r>
          </w:p>
        </w:tc>
        <w:tc>
          <w:tcPr>
            <w:tcW w:w="1760" w:type="dxa"/>
            <w:tcBorders>
              <w:left w:val="single" w:sz="4" w:space="0" w:color="auto"/>
            </w:tcBorders>
          </w:tcPr>
          <w:p w14:paraId="74F45A03"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In-law</w:t>
            </w:r>
          </w:p>
        </w:tc>
      </w:tr>
      <w:tr w:rsidR="00DD08AE" w:rsidRPr="001E61B0" w14:paraId="6C229D74" w14:textId="77777777" w:rsidTr="0033224E">
        <w:tc>
          <w:tcPr>
            <w:tcW w:w="1120" w:type="dxa"/>
            <w:tcBorders>
              <w:right w:val="single" w:sz="4" w:space="0" w:color="auto"/>
            </w:tcBorders>
          </w:tcPr>
          <w:p w14:paraId="4E50E04E" w14:textId="77777777" w:rsidR="00DD08AE" w:rsidRPr="001E61B0" w:rsidRDefault="00DD08AE" w:rsidP="0033224E">
            <w:pPr>
              <w:rPr>
                <w:rFonts w:cstheme="minorHAnsi"/>
                <w:sz w:val="24"/>
                <w:szCs w:val="24"/>
              </w:rPr>
            </w:pPr>
            <w:r w:rsidRPr="001E61B0">
              <w:rPr>
                <w:rFonts w:cstheme="minorHAnsi"/>
                <w:sz w:val="24"/>
                <w:szCs w:val="24"/>
              </w:rPr>
              <w:t>6</w:t>
            </w:r>
          </w:p>
        </w:tc>
        <w:tc>
          <w:tcPr>
            <w:tcW w:w="1760" w:type="dxa"/>
            <w:tcBorders>
              <w:left w:val="single" w:sz="4" w:space="0" w:color="auto"/>
            </w:tcBorders>
          </w:tcPr>
          <w:p w14:paraId="0FB9F618"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Brother or sister</w:t>
            </w:r>
          </w:p>
        </w:tc>
      </w:tr>
      <w:tr w:rsidR="00DD08AE" w:rsidRPr="001E61B0" w14:paraId="765A5C1A" w14:textId="77777777" w:rsidTr="0033224E">
        <w:tc>
          <w:tcPr>
            <w:tcW w:w="1120" w:type="dxa"/>
            <w:tcBorders>
              <w:right w:val="single" w:sz="4" w:space="0" w:color="auto"/>
            </w:tcBorders>
          </w:tcPr>
          <w:p w14:paraId="06FF67D3" w14:textId="77777777" w:rsidR="00DD08AE" w:rsidRPr="001E61B0" w:rsidRDefault="00DD08AE" w:rsidP="0033224E">
            <w:pPr>
              <w:rPr>
                <w:rFonts w:cstheme="minorHAnsi"/>
                <w:sz w:val="24"/>
                <w:szCs w:val="24"/>
              </w:rPr>
            </w:pPr>
            <w:r w:rsidRPr="001E61B0">
              <w:rPr>
                <w:rFonts w:cstheme="minorHAnsi"/>
                <w:sz w:val="24"/>
                <w:szCs w:val="24"/>
              </w:rPr>
              <w:t>7</w:t>
            </w:r>
          </w:p>
        </w:tc>
        <w:tc>
          <w:tcPr>
            <w:tcW w:w="1760" w:type="dxa"/>
            <w:tcBorders>
              <w:left w:val="single" w:sz="4" w:space="0" w:color="auto"/>
            </w:tcBorders>
          </w:tcPr>
          <w:p w14:paraId="0F3EC6B9"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Mother or father</w:t>
            </w:r>
          </w:p>
        </w:tc>
      </w:tr>
      <w:tr w:rsidR="00DD08AE" w:rsidRPr="001E61B0" w14:paraId="6DB38CBD" w14:textId="77777777" w:rsidTr="0033224E">
        <w:tc>
          <w:tcPr>
            <w:tcW w:w="1120" w:type="dxa"/>
            <w:tcBorders>
              <w:right w:val="single" w:sz="4" w:space="0" w:color="auto"/>
            </w:tcBorders>
          </w:tcPr>
          <w:p w14:paraId="038C5ACB" w14:textId="77777777" w:rsidR="00DD08AE" w:rsidRPr="001E61B0" w:rsidRDefault="00DD08AE" w:rsidP="0033224E">
            <w:pPr>
              <w:rPr>
                <w:rFonts w:cstheme="minorHAnsi"/>
                <w:sz w:val="24"/>
                <w:szCs w:val="24"/>
              </w:rPr>
            </w:pPr>
            <w:r w:rsidRPr="001E61B0">
              <w:rPr>
                <w:rFonts w:cstheme="minorHAnsi"/>
                <w:sz w:val="24"/>
                <w:szCs w:val="24"/>
              </w:rPr>
              <w:t>8</w:t>
            </w:r>
          </w:p>
        </w:tc>
        <w:tc>
          <w:tcPr>
            <w:tcW w:w="1760" w:type="dxa"/>
            <w:tcBorders>
              <w:left w:val="single" w:sz="4" w:space="0" w:color="auto"/>
            </w:tcBorders>
          </w:tcPr>
          <w:p w14:paraId="3A83CF46"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Other related persons</w:t>
            </w:r>
          </w:p>
        </w:tc>
      </w:tr>
      <w:tr w:rsidR="00DD08AE" w:rsidRPr="001E61B0" w14:paraId="5E6D0D82" w14:textId="77777777" w:rsidTr="0033224E">
        <w:tc>
          <w:tcPr>
            <w:tcW w:w="1120" w:type="dxa"/>
            <w:tcBorders>
              <w:right w:val="single" w:sz="4" w:space="0" w:color="auto"/>
            </w:tcBorders>
          </w:tcPr>
          <w:p w14:paraId="1C2B2679" w14:textId="77777777" w:rsidR="00DD08AE" w:rsidRPr="001E61B0" w:rsidRDefault="00DD08AE" w:rsidP="0033224E">
            <w:pPr>
              <w:rPr>
                <w:rFonts w:cstheme="minorHAnsi"/>
                <w:sz w:val="24"/>
                <w:szCs w:val="24"/>
              </w:rPr>
            </w:pPr>
            <w:r w:rsidRPr="001E61B0">
              <w:rPr>
                <w:rFonts w:cstheme="minorHAnsi"/>
                <w:sz w:val="24"/>
                <w:szCs w:val="24"/>
              </w:rPr>
              <w:t>9</w:t>
            </w:r>
          </w:p>
        </w:tc>
        <w:tc>
          <w:tcPr>
            <w:tcW w:w="1760" w:type="dxa"/>
            <w:tcBorders>
              <w:left w:val="single" w:sz="4" w:space="0" w:color="auto"/>
            </w:tcBorders>
          </w:tcPr>
          <w:p w14:paraId="3E6FB484" w14:textId="77777777" w:rsidR="00DD08AE" w:rsidRPr="001E61B0" w:rsidRDefault="00DD08AE" w:rsidP="0033224E">
            <w:pPr>
              <w:rPr>
                <w:rFonts w:cstheme="minorHAnsi"/>
                <w:sz w:val="24"/>
                <w:szCs w:val="24"/>
              </w:rPr>
            </w:pPr>
            <w:r w:rsidRPr="001E61B0">
              <w:rPr>
                <w:rFonts w:eastAsia="Times New Roman" w:cstheme="minorHAnsi"/>
                <w:color w:val="000000"/>
                <w:sz w:val="24"/>
                <w:szCs w:val="24"/>
              </w:rPr>
              <w:t>Unrelated persons</w:t>
            </w:r>
          </w:p>
        </w:tc>
      </w:tr>
    </w:tbl>
    <w:p w14:paraId="18AC211A" w14:textId="77777777" w:rsidR="00DD08AE" w:rsidRPr="001E61B0" w:rsidRDefault="00DD08AE" w:rsidP="00135AC1">
      <w:pPr>
        <w:rPr>
          <w:rFonts w:cstheme="minorHAnsi"/>
          <w:sz w:val="24"/>
          <w:szCs w:val="24"/>
        </w:rPr>
      </w:pPr>
    </w:p>
    <w:p w14:paraId="1E7E9300" w14:textId="472A5815" w:rsidR="00DF7952" w:rsidRPr="001E61B0" w:rsidRDefault="003E47FF" w:rsidP="00135AC1">
      <w:pPr>
        <w:rPr>
          <w:rFonts w:cstheme="minorHAnsi"/>
          <w:sz w:val="24"/>
          <w:szCs w:val="24"/>
        </w:rPr>
      </w:pPr>
      <w:r w:rsidRPr="001E61B0">
        <w:rPr>
          <w:rFonts w:cstheme="minorHAnsi"/>
          <w:sz w:val="24"/>
          <w:szCs w:val="24"/>
        </w:rPr>
        <w:lastRenderedPageBreak/>
        <w:t>As shown ab</w:t>
      </w:r>
      <w:r w:rsidR="00376D42" w:rsidRPr="001E61B0">
        <w:rPr>
          <w:rFonts w:cstheme="minorHAnsi"/>
          <w:sz w:val="24"/>
          <w:szCs w:val="24"/>
        </w:rPr>
        <w:t>o</w:t>
      </w:r>
      <w:r w:rsidRPr="001E61B0">
        <w:rPr>
          <w:rFonts w:cstheme="minorHAnsi"/>
          <w:sz w:val="24"/>
          <w:szCs w:val="24"/>
        </w:rPr>
        <w:t>ve</w:t>
      </w:r>
      <w:r w:rsidR="009C6F81" w:rsidRPr="001E61B0">
        <w:rPr>
          <w:rFonts w:cstheme="minorHAnsi"/>
          <w:sz w:val="24"/>
          <w:szCs w:val="24"/>
        </w:rPr>
        <w:t>,</w:t>
      </w:r>
      <w:r w:rsidRPr="001E61B0">
        <w:rPr>
          <w:rFonts w:cstheme="minorHAnsi"/>
          <w:sz w:val="24"/>
          <w:szCs w:val="24"/>
        </w:rPr>
        <w:t xml:space="preserve"> if </w:t>
      </w:r>
      <w:r w:rsidR="00D96EB0" w:rsidRPr="001E61B0">
        <w:rPr>
          <w:rFonts w:cstheme="minorHAnsi"/>
          <w:sz w:val="24"/>
          <w:szCs w:val="24"/>
        </w:rPr>
        <w:t xml:space="preserve">the respondent identifies </w:t>
      </w:r>
      <w:r w:rsidR="003930A2" w:rsidRPr="001E61B0">
        <w:rPr>
          <w:rFonts w:cstheme="minorHAnsi"/>
          <w:sz w:val="24"/>
          <w:szCs w:val="24"/>
        </w:rPr>
        <w:t>a member of the CU as a child of the reference person,</w:t>
      </w:r>
      <w:r w:rsidR="002513D2" w:rsidRPr="001E61B0">
        <w:rPr>
          <w:rFonts w:cstheme="minorHAnsi"/>
          <w:sz w:val="24"/>
          <w:szCs w:val="24"/>
        </w:rPr>
        <w:t xml:space="preserve"> then </w:t>
      </w:r>
      <w:r w:rsidR="00D96EB0" w:rsidRPr="001E61B0">
        <w:rPr>
          <w:rFonts w:cstheme="minorHAnsi"/>
          <w:i/>
          <w:sz w:val="24"/>
          <w:szCs w:val="24"/>
        </w:rPr>
        <w:t>CU_CODE</w:t>
      </w:r>
      <w:r w:rsidR="00D96EB0" w:rsidRPr="001E61B0">
        <w:rPr>
          <w:rFonts w:cstheme="minorHAnsi"/>
          <w:sz w:val="24"/>
          <w:szCs w:val="24"/>
        </w:rPr>
        <w:t xml:space="preserve"> equals 3</w:t>
      </w:r>
      <w:r w:rsidR="00DB2A44" w:rsidRPr="001E61B0">
        <w:rPr>
          <w:rFonts w:cstheme="minorHAnsi"/>
          <w:sz w:val="24"/>
          <w:szCs w:val="24"/>
        </w:rPr>
        <w:t>.  In th</w:t>
      </w:r>
      <w:r w:rsidR="00971739" w:rsidRPr="001E61B0">
        <w:rPr>
          <w:rFonts w:cstheme="minorHAnsi"/>
          <w:sz w:val="24"/>
          <w:szCs w:val="24"/>
        </w:rPr>
        <w:t>e</w:t>
      </w:r>
      <w:r w:rsidR="00DB2A44" w:rsidRPr="001E61B0">
        <w:rPr>
          <w:rFonts w:cstheme="minorHAnsi"/>
          <w:sz w:val="24"/>
          <w:szCs w:val="24"/>
        </w:rPr>
        <w:t>s</w:t>
      </w:r>
      <w:r w:rsidR="00971739" w:rsidRPr="001E61B0">
        <w:rPr>
          <w:rFonts w:cstheme="minorHAnsi"/>
          <w:sz w:val="24"/>
          <w:szCs w:val="24"/>
        </w:rPr>
        <w:t>e</w:t>
      </w:r>
      <w:r w:rsidR="00DB2A44" w:rsidRPr="001E61B0">
        <w:rPr>
          <w:rFonts w:cstheme="minorHAnsi"/>
          <w:sz w:val="24"/>
          <w:szCs w:val="24"/>
        </w:rPr>
        <w:t xml:space="preserve"> case</w:t>
      </w:r>
      <w:r w:rsidR="00971739" w:rsidRPr="001E61B0">
        <w:rPr>
          <w:rFonts w:cstheme="minorHAnsi"/>
          <w:sz w:val="24"/>
          <w:szCs w:val="24"/>
        </w:rPr>
        <w:t>s</w:t>
      </w:r>
      <w:r w:rsidR="00DB2A44" w:rsidRPr="001E61B0">
        <w:rPr>
          <w:rFonts w:cstheme="minorHAnsi"/>
          <w:sz w:val="24"/>
          <w:szCs w:val="24"/>
        </w:rPr>
        <w:t>, set</w:t>
      </w:r>
      <w:r w:rsidR="00D96EB0" w:rsidRPr="001E61B0">
        <w:rPr>
          <w:rFonts w:cstheme="minorHAnsi"/>
          <w:sz w:val="24"/>
          <w:szCs w:val="24"/>
        </w:rPr>
        <w:t xml:space="preserve"> </w:t>
      </w:r>
      <w:r w:rsidR="002513D2" w:rsidRPr="001E61B0">
        <w:rPr>
          <w:rFonts w:cstheme="minorHAnsi"/>
          <w:i/>
          <w:sz w:val="24"/>
          <w:szCs w:val="24"/>
        </w:rPr>
        <w:t>CHILD</w:t>
      </w:r>
      <w:r w:rsidR="002513D2" w:rsidRPr="001E61B0">
        <w:rPr>
          <w:rFonts w:cstheme="minorHAnsi"/>
          <w:sz w:val="24"/>
          <w:szCs w:val="24"/>
        </w:rPr>
        <w:t xml:space="preserve"> equal </w:t>
      </w:r>
      <w:r w:rsidR="00DB2A44" w:rsidRPr="001E61B0">
        <w:rPr>
          <w:rFonts w:cstheme="minorHAnsi"/>
          <w:sz w:val="24"/>
          <w:szCs w:val="24"/>
        </w:rPr>
        <w:t xml:space="preserve">to </w:t>
      </w:r>
      <w:r w:rsidR="002513D2" w:rsidRPr="001E61B0">
        <w:rPr>
          <w:rFonts w:cstheme="minorHAnsi"/>
          <w:sz w:val="24"/>
          <w:szCs w:val="24"/>
        </w:rPr>
        <w:t xml:space="preserve">1. If </w:t>
      </w:r>
      <w:r w:rsidR="002513D2" w:rsidRPr="001E61B0">
        <w:rPr>
          <w:rFonts w:cstheme="minorHAnsi"/>
          <w:i/>
          <w:sz w:val="24"/>
          <w:szCs w:val="24"/>
        </w:rPr>
        <w:t xml:space="preserve">CU_CODE </w:t>
      </w:r>
      <w:r w:rsidR="003930A2" w:rsidRPr="001E61B0">
        <w:rPr>
          <w:rFonts w:cstheme="minorHAnsi"/>
          <w:sz w:val="24"/>
          <w:szCs w:val="24"/>
        </w:rPr>
        <w:t>has any value</w:t>
      </w:r>
      <w:r w:rsidR="002513D2" w:rsidRPr="001E61B0">
        <w:rPr>
          <w:rFonts w:cstheme="minorHAnsi"/>
          <w:sz w:val="24"/>
          <w:szCs w:val="24"/>
        </w:rPr>
        <w:t xml:space="preserve"> other than a 3, then </w:t>
      </w:r>
      <w:r w:rsidR="00DB2A44" w:rsidRPr="001E61B0">
        <w:rPr>
          <w:rFonts w:cstheme="minorHAnsi"/>
          <w:sz w:val="24"/>
          <w:szCs w:val="24"/>
        </w:rPr>
        <w:t xml:space="preserve">set </w:t>
      </w:r>
      <w:r w:rsidR="002513D2" w:rsidRPr="001E61B0">
        <w:rPr>
          <w:rFonts w:cstheme="minorHAnsi"/>
          <w:i/>
          <w:sz w:val="24"/>
          <w:szCs w:val="24"/>
        </w:rPr>
        <w:t>CHILD</w:t>
      </w:r>
      <w:r w:rsidR="002513D2" w:rsidRPr="001E61B0">
        <w:rPr>
          <w:rFonts w:cstheme="minorHAnsi"/>
          <w:sz w:val="24"/>
          <w:szCs w:val="24"/>
        </w:rPr>
        <w:t xml:space="preserve"> equal to 0.</w:t>
      </w:r>
      <w:r w:rsidR="00DD08AE" w:rsidRPr="001E61B0">
        <w:rPr>
          <w:rFonts w:cstheme="minorHAnsi"/>
          <w:sz w:val="24"/>
          <w:szCs w:val="24"/>
        </w:rPr>
        <w:t xml:space="preserve"> </w:t>
      </w:r>
      <w:r w:rsidR="003F36D9" w:rsidRPr="001E61B0">
        <w:rPr>
          <w:rFonts w:cstheme="minorHAnsi"/>
          <w:sz w:val="24"/>
          <w:szCs w:val="24"/>
        </w:rPr>
        <w:t>Next</w:t>
      </w:r>
      <w:r w:rsidR="00DD08AE" w:rsidRPr="001E61B0">
        <w:rPr>
          <w:rFonts w:cstheme="minorHAnsi"/>
          <w:sz w:val="24"/>
          <w:szCs w:val="24"/>
        </w:rPr>
        <w:t>,</w:t>
      </w:r>
      <w:r w:rsidR="003F36D9" w:rsidRPr="001E61B0">
        <w:rPr>
          <w:rFonts w:cstheme="minorHAnsi"/>
          <w:sz w:val="24"/>
          <w:szCs w:val="24"/>
        </w:rPr>
        <w:t xml:space="preserve"> </w:t>
      </w:r>
      <w:r w:rsidR="00DF7952" w:rsidRPr="001E61B0">
        <w:rPr>
          <w:rFonts w:cstheme="minorHAnsi"/>
          <w:sz w:val="24"/>
          <w:szCs w:val="24"/>
        </w:rPr>
        <w:t xml:space="preserve">sum </w:t>
      </w:r>
      <w:r w:rsidR="00C747C9" w:rsidRPr="001E61B0">
        <w:rPr>
          <w:rFonts w:cstheme="minorHAnsi"/>
          <w:i/>
          <w:sz w:val="24"/>
          <w:szCs w:val="24"/>
        </w:rPr>
        <w:t>CHILD</w:t>
      </w:r>
      <w:r w:rsidR="00DF7952" w:rsidRPr="001E61B0">
        <w:rPr>
          <w:rFonts w:cstheme="minorHAnsi"/>
          <w:sz w:val="24"/>
          <w:szCs w:val="24"/>
        </w:rPr>
        <w:t xml:space="preserve"> </w:t>
      </w:r>
      <w:r w:rsidR="003F36D9" w:rsidRPr="001E61B0">
        <w:rPr>
          <w:rFonts w:cstheme="minorHAnsi"/>
          <w:sz w:val="24"/>
          <w:szCs w:val="24"/>
        </w:rPr>
        <w:t xml:space="preserve">by </w:t>
      </w:r>
      <w:r w:rsidR="00050467" w:rsidRPr="001E61B0">
        <w:rPr>
          <w:rFonts w:cstheme="minorHAnsi"/>
          <w:i/>
          <w:sz w:val="24"/>
          <w:szCs w:val="24"/>
        </w:rPr>
        <w:t>NEWID</w:t>
      </w:r>
      <w:r w:rsidR="003F36D9" w:rsidRPr="001E61B0">
        <w:rPr>
          <w:rFonts w:cstheme="minorHAnsi"/>
          <w:i/>
          <w:sz w:val="24"/>
          <w:szCs w:val="24"/>
        </w:rPr>
        <w:t xml:space="preserve"> </w:t>
      </w:r>
      <w:r w:rsidR="003930A2" w:rsidRPr="001E61B0">
        <w:rPr>
          <w:rFonts w:cstheme="minorHAnsi"/>
          <w:sz w:val="24"/>
          <w:szCs w:val="24"/>
        </w:rPr>
        <w:t xml:space="preserve">in order to </w:t>
      </w:r>
      <w:r w:rsidR="003F36D9" w:rsidRPr="001E61B0">
        <w:rPr>
          <w:rFonts w:cstheme="minorHAnsi"/>
          <w:sz w:val="24"/>
          <w:szCs w:val="24"/>
        </w:rPr>
        <w:t xml:space="preserve">generate the relevant variable </w:t>
      </w:r>
      <w:r w:rsidR="00CE22A4" w:rsidRPr="001E61B0">
        <w:rPr>
          <w:rFonts w:cstheme="minorHAnsi"/>
          <w:i/>
          <w:sz w:val="24"/>
          <w:szCs w:val="24"/>
        </w:rPr>
        <w:t>CHILDREN</w:t>
      </w:r>
      <w:r w:rsidR="006511EB" w:rsidRPr="001E61B0">
        <w:rPr>
          <w:rFonts w:cstheme="minorHAnsi"/>
          <w:i/>
          <w:sz w:val="24"/>
          <w:szCs w:val="24"/>
        </w:rPr>
        <w:t>,</w:t>
      </w:r>
      <w:r w:rsidR="003F36D9" w:rsidRPr="001E61B0">
        <w:rPr>
          <w:rFonts w:cstheme="minorHAnsi"/>
          <w:sz w:val="24"/>
          <w:szCs w:val="24"/>
        </w:rPr>
        <w:t xml:space="preserve"> which </w:t>
      </w:r>
      <w:r w:rsidR="00DF7952" w:rsidRPr="001E61B0">
        <w:rPr>
          <w:rFonts w:cstheme="minorHAnsi"/>
          <w:sz w:val="24"/>
          <w:szCs w:val="24"/>
        </w:rPr>
        <w:t>categorizes a household in the following way: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1170"/>
      </w:tblGrid>
      <w:tr w:rsidR="00DF7952" w:rsidRPr="001E61B0" w14:paraId="74AA5173" w14:textId="77777777" w:rsidTr="00DF7952">
        <w:tc>
          <w:tcPr>
            <w:tcW w:w="1075" w:type="dxa"/>
            <w:tcBorders>
              <w:bottom w:val="single" w:sz="4" w:space="0" w:color="auto"/>
              <w:right w:val="single" w:sz="4" w:space="0" w:color="auto"/>
            </w:tcBorders>
          </w:tcPr>
          <w:p w14:paraId="78DA3572" w14:textId="77777777" w:rsidR="00DF7952" w:rsidRPr="001E61B0" w:rsidRDefault="00CE22A4" w:rsidP="00135AC1">
            <w:pPr>
              <w:rPr>
                <w:rFonts w:cstheme="minorHAnsi"/>
                <w:b/>
                <w:i/>
                <w:sz w:val="24"/>
                <w:szCs w:val="24"/>
              </w:rPr>
            </w:pPr>
            <w:r w:rsidRPr="001E61B0">
              <w:rPr>
                <w:rFonts w:cstheme="minorHAnsi"/>
                <w:b/>
                <w:i/>
                <w:sz w:val="24"/>
                <w:szCs w:val="24"/>
              </w:rPr>
              <w:t>CHILDREN</w:t>
            </w:r>
          </w:p>
        </w:tc>
        <w:tc>
          <w:tcPr>
            <w:tcW w:w="1170" w:type="dxa"/>
            <w:tcBorders>
              <w:left w:val="single" w:sz="4" w:space="0" w:color="auto"/>
              <w:bottom w:val="single" w:sz="4" w:space="0" w:color="auto"/>
            </w:tcBorders>
          </w:tcPr>
          <w:p w14:paraId="66415D6F" w14:textId="48DA6388" w:rsidR="00DF7952" w:rsidRPr="001E61B0" w:rsidRDefault="00B406FD" w:rsidP="00135AC1">
            <w:pPr>
              <w:rPr>
                <w:rFonts w:cstheme="minorHAnsi"/>
                <w:b/>
                <w:i/>
                <w:sz w:val="24"/>
                <w:szCs w:val="24"/>
              </w:rPr>
            </w:pPr>
            <w:r w:rsidRPr="001E61B0">
              <w:rPr>
                <w:rFonts w:cstheme="minorHAnsi"/>
                <w:b/>
                <w:i/>
                <w:sz w:val="24"/>
                <w:szCs w:val="24"/>
              </w:rPr>
              <w:t xml:space="preserve">Sum of </w:t>
            </w:r>
            <w:r w:rsidR="00050467" w:rsidRPr="001E61B0">
              <w:rPr>
                <w:rFonts w:cstheme="minorHAnsi"/>
                <w:b/>
                <w:i/>
                <w:sz w:val="24"/>
                <w:szCs w:val="24"/>
              </w:rPr>
              <w:t>CHILD</w:t>
            </w:r>
          </w:p>
        </w:tc>
      </w:tr>
      <w:tr w:rsidR="00DF7952" w:rsidRPr="001E61B0" w14:paraId="3A10866B" w14:textId="77777777" w:rsidTr="00DF7952">
        <w:tc>
          <w:tcPr>
            <w:tcW w:w="1075" w:type="dxa"/>
            <w:tcBorders>
              <w:top w:val="single" w:sz="4" w:space="0" w:color="auto"/>
              <w:right w:val="single" w:sz="4" w:space="0" w:color="auto"/>
            </w:tcBorders>
          </w:tcPr>
          <w:p w14:paraId="450398B8" w14:textId="77777777" w:rsidR="00DF7952" w:rsidRPr="001E61B0" w:rsidRDefault="00DF7952" w:rsidP="00135AC1">
            <w:pPr>
              <w:rPr>
                <w:rFonts w:cstheme="minorHAnsi"/>
                <w:sz w:val="24"/>
                <w:szCs w:val="24"/>
              </w:rPr>
            </w:pPr>
            <w:r w:rsidRPr="001E61B0">
              <w:rPr>
                <w:rFonts w:cstheme="minorHAnsi"/>
                <w:sz w:val="24"/>
                <w:szCs w:val="24"/>
              </w:rPr>
              <w:t>0</w:t>
            </w:r>
          </w:p>
        </w:tc>
        <w:tc>
          <w:tcPr>
            <w:tcW w:w="1170" w:type="dxa"/>
            <w:tcBorders>
              <w:top w:val="single" w:sz="4" w:space="0" w:color="auto"/>
              <w:left w:val="single" w:sz="4" w:space="0" w:color="auto"/>
            </w:tcBorders>
          </w:tcPr>
          <w:p w14:paraId="3606B312" w14:textId="77777777" w:rsidR="00DF7952" w:rsidRPr="001E61B0" w:rsidRDefault="00DF7952" w:rsidP="00135AC1">
            <w:pPr>
              <w:rPr>
                <w:rFonts w:cstheme="minorHAnsi"/>
                <w:sz w:val="24"/>
                <w:szCs w:val="24"/>
              </w:rPr>
            </w:pPr>
            <w:r w:rsidRPr="001E61B0">
              <w:rPr>
                <w:rFonts w:cstheme="minorHAnsi"/>
                <w:sz w:val="24"/>
                <w:szCs w:val="24"/>
              </w:rPr>
              <w:t>0</w:t>
            </w:r>
          </w:p>
        </w:tc>
      </w:tr>
      <w:tr w:rsidR="00DF7952" w:rsidRPr="001E61B0" w14:paraId="3604B16B" w14:textId="77777777" w:rsidTr="00DF7952">
        <w:tc>
          <w:tcPr>
            <w:tcW w:w="1075" w:type="dxa"/>
            <w:tcBorders>
              <w:right w:val="single" w:sz="4" w:space="0" w:color="auto"/>
            </w:tcBorders>
          </w:tcPr>
          <w:p w14:paraId="27017849" w14:textId="77777777" w:rsidR="00DF7952" w:rsidRPr="001E61B0" w:rsidRDefault="00DF7952" w:rsidP="00135AC1">
            <w:pPr>
              <w:rPr>
                <w:rFonts w:cstheme="minorHAnsi"/>
                <w:sz w:val="24"/>
                <w:szCs w:val="24"/>
              </w:rPr>
            </w:pPr>
            <w:r w:rsidRPr="001E61B0">
              <w:rPr>
                <w:rFonts w:cstheme="minorHAnsi"/>
                <w:sz w:val="24"/>
                <w:szCs w:val="24"/>
              </w:rPr>
              <w:t>1</w:t>
            </w:r>
          </w:p>
        </w:tc>
        <w:tc>
          <w:tcPr>
            <w:tcW w:w="1170" w:type="dxa"/>
            <w:tcBorders>
              <w:left w:val="single" w:sz="4" w:space="0" w:color="auto"/>
            </w:tcBorders>
          </w:tcPr>
          <w:p w14:paraId="7E7051F2" w14:textId="77777777" w:rsidR="00DF7952" w:rsidRPr="001E61B0" w:rsidRDefault="00DF7952" w:rsidP="00135AC1">
            <w:pPr>
              <w:rPr>
                <w:rFonts w:cstheme="minorHAnsi"/>
                <w:sz w:val="24"/>
                <w:szCs w:val="24"/>
              </w:rPr>
            </w:pPr>
            <w:r w:rsidRPr="001E61B0">
              <w:rPr>
                <w:rFonts w:cstheme="minorHAnsi"/>
                <w:sz w:val="24"/>
                <w:szCs w:val="24"/>
              </w:rPr>
              <w:t>1</w:t>
            </w:r>
          </w:p>
        </w:tc>
      </w:tr>
      <w:tr w:rsidR="00DF7952" w:rsidRPr="001E61B0" w14:paraId="6DD5CC09" w14:textId="77777777" w:rsidTr="00DF7952">
        <w:tc>
          <w:tcPr>
            <w:tcW w:w="1075" w:type="dxa"/>
            <w:tcBorders>
              <w:right w:val="single" w:sz="4" w:space="0" w:color="auto"/>
            </w:tcBorders>
          </w:tcPr>
          <w:p w14:paraId="6D171D20" w14:textId="77777777" w:rsidR="00DF7952" w:rsidRPr="001E61B0" w:rsidRDefault="00DF7952" w:rsidP="00135AC1">
            <w:pPr>
              <w:rPr>
                <w:rFonts w:cstheme="minorHAnsi"/>
                <w:sz w:val="24"/>
                <w:szCs w:val="24"/>
              </w:rPr>
            </w:pPr>
            <w:r w:rsidRPr="001E61B0">
              <w:rPr>
                <w:rFonts w:cstheme="minorHAnsi"/>
                <w:sz w:val="24"/>
                <w:szCs w:val="24"/>
              </w:rPr>
              <w:t>2</w:t>
            </w:r>
          </w:p>
        </w:tc>
        <w:tc>
          <w:tcPr>
            <w:tcW w:w="1170" w:type="dxa"/>
            <w:tcBorders>
              <w:left w:val="single" w:sz="4" w:space="0" w:color="auto"/>
            </w:tcBorders>
          </w:tcPr>
          <w:p w14:paraId="2AC54ADD" w14:textId="77777777" w:rsidR="00DF7952" w:rsidRPr="001E61B0" w:rsidRDefault="00DF7952" w:rsidP="00135AC1">
            <w:pPr>
              <w:rPr>
                <w:rFonts w:cstheme="minorHAnsi"/>
                <w:sz w:val="24"/>
                <w:szCs w:val="24"/>
              </w:rPr>
            </w:pPr>
            <w:r w:rsidRPr="001E61B0">
              <w:rPr>
                <w:rFonts w:cstheme="minorHAnsi"/>
                <w:sz w:val="24"/>
                <w:szCs w:val="24"/>
              </w:rPr>
              <w:t>2</w:t>
            </w:r>
          </w:p>
        </w:tc>
      </w:tr>
      <w:tr w:rsidR="00DF7952" w:rsidRPr="001E61B0" w14:paraId="6A1E57D8" w14:textId="77777777" w:rsidTr="00DF7952">
        <w:tc>
          <w:tcPr>
            <w:tcW w:w="1075" w:type="dxa"/>
            <w:tcBorders>
              <w:right w:val="single" w:sz="4" w:space="0" w:color="auto"/>
            </w:tcBorders>
          </w:tcPr>
          <w:p w14:paraId="3E01679C" w14:textId="77777777" w:rsidR="00DF7952" w:rsidRPr="001E61B0" w:rsidRDefault="00DF7952" w:rsidP="00135AC1">
            <w:pPr>
              <w:rPr>
                <w:rFonts w:cstheme="minorHAnsi"/>
                <w:sz w:val="24"/>
                <w:szCs w:val="24"/>
              </w:rPr>
            </w:pPr>
            <w:r w:rsidRPr="001E61B0">
              <w:rPr>
                <w:rFonts w:cstheme="minorHAnsi"/>
                <w:sz w:val="24"/>
                <w:szCs w:val="24"/>
              </w:rPr>
              <w:t>3</w:t>
            </w:r>
          </w:p>
        </w:tc>
        <w:tc>
          <w:tcPr>
            <w:tcW w:w="1170" w:type="dxa"/>
            <w:tcBorders>
              <w:left w:val="single" w:sz="4" w:space="0" w:color="auto"/>
            </w:tcBorders>
          </w:tcPr>
          <w:p w14:paraId="56F0ACB4" w14:textId="77777777" w:rsidR="00DF7952" w:rsidRPr="001E61B0" w:rsidRDefault="00DF7952" w:rsidP="00135AC1">
            <w:pPr>
              <w:rPr>
                <w:rFonts w:cstheme="minorHAnsi"/>
                <w:sz w:val="24"/>
                <w:szCs w:val="24"/>
              </w:rPr>
            </w:pPr>
            <w:r w:rsidRPr="001E61B0">
              <w:rPr>
                <w:rFonts w:cstheme="minorHAnsi"/>
                <w:sz w:val="24"/>
                <w:szCs w:val="24"/>
              </w:rPr>
              <w:t>3</w:t>
            </w:r>
          </w:p>
        </w:tc>
      </w:tr>
      <w:tr w:rsidR="00DF7952" w:rsidRPr="001E61B0" w14:paraId="2393E713" w14:textId="77777777" w:rsidTr="00DF7952">
        <w:tc>
          <w:tcPr>
            <w:tcW w:w="1075" w:type="dxa"/>
            <w:tcBorders>
              <w:right w:val="single" w:sz="4" w:space="0" w:color="auto"/>
            </w:tcBorders>
          </w:tcPr>
          <w:p w14:paraId="291CED3C" w14:textId="77777777" w:rsidR="00DF7952" w:rsidRPr="001E61B0" w:rsidRDefault="00DF7952" w:rsidP="00135AC1">
            <w:pPr>
              <w:rPr>
                <w:rFonts w:cstheme="minorHAnsi"/>
                <w:sz w:val="24"/>
                <w:szCs w:val="24"/>
              </w:rPr>
            </w:pPr>
            <w:r w:rsidRPr="001E61B0">
              <w:rPr>
                <w:rFonts w:cstheme="minorHAnsi"/>
                <w:sz w:val="24"/>
                <w:szCs w:val="24"/>
              </w:rPr>
              <w:t>4</w:t>
            </w:r>
          </w:p>
        </w:tc>
        <w:tc>
          <w:tcPr>
            <w:tcW w:w="1170" w:type="dxa"/>
            <w:tcBorders>
              <w:left w:val="single" w:sz="4" w:space="0" w:color="auto"/>
            </w:tcBorders>
          </w:tcPr>
          <w:p w14:paraId="55C5E2A0" w14:textId="77777777" w:rsidR="00DF7952" w:rsidRPr="001E61B0" w:rsidRDefault="00DF7952" w:rsidP="00135AC1">
            <w:pPr>
              <w:rPr>
                <w:rFonts w:cstheme="minorHAnsi"/>
                <w:sz w:val="24"/>
                <w:szCs w:val="24"/>
              </w:rPr>
            </w:pPr>
            <w:r w:rsidRPr="001E61B0">
              <w:rPr>
                <w:rFonts w:cstheme="minorHAnsi"/>
                <w:sz w:val="24"/>
                <w:szCs w:val="24"/>
              </w:rPr>
              <w:t>&gt;3</w:t>
            </w:r>
          </w:p>
        </w:tc>
      </w:tr>
    </w:tbl>
    <w:p w14:paraId="7C147A4C" w14:textId="77777777" w:rsidR="00DF7952" w:rsidRPr="001E61B0" w:rsidRDefault="00DF7952" w:rsidP="00135AC1">
      <w:pPr>
        <w:rPr>
          <w:rFonts w:cstheme="minorHAnsi"/>
          <w:sz w:val="24"/>
          <w:szCs w:val="24"/>
        </w:rPr>
      </w:pPr>
    </w:p>
    <w:p w14:paraId="38A4B0DE" w14:textId="27F08810" w:rsidR="00657195" w:rsidRPr="001E61B0" w:rsidRDefault="00DD08AE" w:rsidP="00135AC1">
      <w:pPr>
        <w:rPr>
          <w:rFonts w:cstheme="minorHAnsi"/>
          <w:sz w:val="24"/>
          <w:szCs w:val="24"/>
        </w:rPr>
      </w:pPr>
      <w:r w:rsidRPr="001E61B0">
        <w:rPr>
          <w:rFonts w:cstheme="minorHAnsi"/>
          <w:sz w:val="24"/>
          <w:szCs w:val="24"/>
        </w:rPr>
        <w:t xml:space="preserve">Now </w:t>
      </w:r>
      <w:r w:rsidR="006511EB" w:rsidRPr="001E61B0">
        <w:rPr>
          <w:rFonts w:cstheme="minorHAnsi"/>
          <w:sz w:val="24"/>
          <w:szCs w:val="24"/>
        </w:rPr>
        <w:t xml:space="preserve">select </w:t>
      </w:r>
      <w:r w:rsidR="00657195" w:rsidRPr="001E61B0">
        <w:rPr>
          <w:rFonts w:cstheme="minorHAnsi"/>
          <w:sz w:val="24"/>
          <w:szCs w:val="24"/>
        </w:rPr>
        <w:t>the dataset from Project I</w:t>
      </w:r>
      <w:r w:rsidR="007964F9" w:rsidRPr="001E61B0">
        <w:rPr>
          <w:rFonts w:cstheme="minorHAnsi"/>
          <w:sz w:val="24"/>
          <w:szCs w:val="24"/>
        </w:rPr>
        <w:t xml:space="preserve"> (</w:t>
      </w:r>
      <w:r w:rsidR="007964F9" w:rsidRPr="001E61B0">
        <w:rPr>
          <w:rFonts w:cstheme="minorHAnsi"/>
          <w:b/>
          <w:bCs/>
          <w:sz w:val="24"/>
          <w:szCs w:val="24"/>
        </w:rPr>
        <w:t>FMLI</w:t>
      </w:r>
      <w:r w:rsidR="007964F9" w:rsidRPr="001E61B0">
        <w:rPr>
          <w:rFonts w:cstheme="minorHAnsi"/>
          <w:sz w:val="24"/>
          <w:szCs w:val="24"/>
        </w:rPr>
        <w:t>)</w:t>
      </w:r>
      <w:r w:rsidR="006511EB" w:rsidRPr="001E61B0">
        <w:rPr>
          <w:rFonts w:cstheme="minorHAnsi"/>
          <w:sz w:val="24"/>
          <w:szCs w:val="24"/>
        </w:rPr>
        <w:t>, and merge</w:t>
      </w:r>
      <w:r w:rsidRPr="001E61B0">
        <w:rPr>
          <w:rFonts w:cstheme="minorHAnsi"/>
          <w:sz w:val="24"/>
          <w:szCs w:val="24"/>
        </w:rPr>
        <w:t xml:space="preserve"> by </w:t>
      </w:r>
      <w:r w:rsidRPr="001E61B0">
        <w:rPr>
          <w:rFonts w:cstheme="minorHAnsi"/>
          <w:i/>
          <w:sz w:val="24"/>
          <w:szCs w:val="24"/>
        </w:rPr>
        <w:t>NEWID</w:t>
      </w:r>
      <w:r w:rsidR="00657195" w:rsidRPr="001E61B0">
        <w:rPr>
          <w:rFonts w:cstheme="minorHAnsi"/>
          <w:sz w:val="24"/>
          <w:szCs w:val="24"/>
        </w:rPr>
        <w:t xml:space="preserve"> </w:t>
      </w:r>
      <w:r w:rsidR="006511EB" w:rsidRPr="001E61B0">
        <w:rPr>
          <w:rFonts w:cstheme="minorHAnsi"/>
          <w:sz w:val="24"/>
          <w:szCs w:val="24"/>
        </w:rPr>
        <w:t xml:space="preserve">with the current </w:t>
      </w:r>
      <w:r w:rsidR="007964F9" w:rsidRPr="001E61B0">
        <w:rPr>
          <w:rFonts w:cstheme="minorHAnsi"/>
          <w:sz w:val="24"/>
          <w:szCs w:val="24"/>
        </w:rPr>
        <w:t>dataset</w:t>
      </w:r>
      <w:r w:rsidR="006511EB" w:rsidRPr="001E61B0">
        <w:rPr>
          <w:rFonts w:cstheme="minorHAnsi"/>
          <w:sz w:val="24"/>
          <w:szCs w:val="24"/>
        </w:rPr>
        <w:t xml:space="preserve"> </w:t>
      </w:r>
      <w:r w:rsidR="007964F9" w:rsidRPr="001E61B0">
        <w:rPr>
          <w:rFonts w:cstheme="minorHAnsi"/>
          <w:sz w:val="24"/>
          <w:szCs w:val="24"/>
        </w:rPr>
        <w:t>(</w:t>
      </w:r>
      <w:r w:rsidR="007964F9" w:rsidRPr="001E61B0">
        <w:rPr>
          <w:rFonts w:cstheme="minorHAnsi"/>
          <w:b/>
          <w:bCs/>
          <w:sz w:val="24"/>
          <w:szCs w:val="24"/>
        </w:rPr>
        <w:t>MEMI</w:t>
      </w:r>
      <w:r w:rsidR="007964F9" w:rsidRPr="001E61B0">
        <w:rPr>
          <w:rFonts w:cstheme="minorHAnsi"/>
          <w:sz w:val="24"/>
          <w:szCs w:val="24"/>
        </w:rPr>
        <w:t xml:space="preserve">) </w:t>
      </w:r>
      <w:r w:rsidR="006511EB" w:rsidRPr="001E61B0">
        <w:rPr>
          <w:rFonts w:cstheme="minorHAnsi"/>
          <w:sz w:val="24"/>
          <w:szCs w:val="24"/>
        </w:rPr>
        <w:t xml:space="preserve">to </w:t>
      </w:r>
      <w:r w:rsidR="00657195" w:rsidRPr="001E61B0">
        <w:rPr>
          <w:rFonts w:cstheme="minorHAnsi"/>
          <w:sz w:val="24"/>
          <w:szCs w:val="24"/>
        </w:rPr>
        <w:t xml:space="preserve">achieve </w:t>
      </w:r>
      <w:r w:rsidR="000F783B" w:rsidRPr="001E61B0">
        <w:rPr>
          <w:rFonts w:cstheme="minorHAnsi"/>
          <w:sz w:val="24"/>
          <w:szCs w:val="24"/>
        </w:rPr>
        <w:t>a</w:t>
      </w:r>
      <w:r w:rsidR="00657195" w:rsidRPr="001E61B0">
        <w:rPr>
          <w:rFonts w:cstheme="minorHAnsi"/>
          <w:sz w:val="24"/>
          <w:szCs w:val="24"/>
        </w:rPr>
        <w:t xml:space="preserve"> unified dataset to be name</w:t>
      </w:r>
      <w:r w:rsidR="0063078C" w:rsidRPr="001E61B0">
        <w:rPr>
          <w:rFonts w:cstheme="minorHAnsi"/>
          <w:sz w:val="24"/>
          <w:szCs w:val="24"/>
        </w:rPr>
        <w:t>d</w:t>
      </w:r>
      <w:r w:rsidR="00657195" w:rsidRPr="001E61B0">
        <w:rPr>
          <w:rFonts w:cstheme="minorHAnsi"/>
          <w:sz w:val="24"/>
          <w:szCs w:val="24"/>
        </w:rPr>
        <w:t xml:space="preserve"> </w:t>
      </w:r>
      <w:r w:rsidR="00DA1D82" w:rsidRPr="001E61B0">
        <w:rPr>
          <w:rFonts w:cstheme="minorHAnsi"/>
          <w:b/>
          <w:sz w:val="24"/>
          <w:szCs w:val="24"/>
        </w:rPr>
        <w:t>FMLI</w:t>
      </w:r>
      <w:r w:rsidR="009A0992" w:rsidRPr="001E61B0">
        <w:rPr>
          <w:rFonts w:cstheme="minorHAnsi"/>
          <w:b/>
          <w:sz w:val="24"/>
          <w:szCs w:val="24"/>
        </w:rPr>
        <w:t>_MEMI</w:t>
      </w:r>
      <w:r w:rsidR="00657195" w:rsidRPr="001E61B0">
        <w:rPr>
          <w:rFonts w:cstheme="minorHAnsi"/>
          <w:sz w:val="24"/>
          <w:szCs w:val="24"/>
        </w:rPr>
        <w:t xml:space="preserve">. </w:t>
      </w:r>
      <w:r w:rsidR="00DF7952" w:rsidRPr="001E61B0">
        <w:rPr>
          <w:rFonts w:cstheme="minorHAnsi"/>
          <w:sz w:val="24"/>
          <w:szCs w:val="24"/>
        </w:rPr>
        <w:t xml:space="preserve">Since we summed the number of children by </w:t>
      </w:r>
      <w:r w:rsidR="00050467" w:rsidRPr="001E61B0">
        <w:rPr>
          <w:rFonts w:cstheme="minorHAnsi"/>
          <w:i/>
          <w:sz w:val="24"/>
          <w:szCs w:val="24"/>
        </w:rPr>
        <w:t>NEWID</w:t>
      </w:r>
      <w:r w:rsidR="00DF7952" w:rsidRPr="001E61B0">
        <w:rPr>
          <w:rFonts w:cstheme="minorHAnsi"/>
          <w:sz w:val="24"/>
          <w:szCs w:val="24"/>
        </w:rPr>
        <w:t>, both datasets should have the same number of observations</w:t>
      </w:r>
      <w:r w:rsidR="003930A2" w:rsidRPr="001E61B0">
        <w:rPr>
          <w:rFonts w:cstheme="minorHAnsi"/>
          <w:sz w:val="24"/>
          <w:szCs w:val="24"/>
        </w:rPr>
        <w:t>, thus</w:t>
      </w:r>
      <w:r w:rsidR="00DF7952" w:rsidRPr="001E61B0">
        <w:rPr>
          <w:rFonts w:cstheme="minorHAnsi"/>
          <w:sz w:val="24"/>
          <w:szCs w:val="24"/>
        </w:rPr>
        <w:t xml:space="preserve"> allowing a 1:1 merge.</w:t>
      </w:r>
      <w:r w:rsidR="00A57A25" w:rsidRPr="001E61B0">
        <w:rPr>
          <w:rFonts w:cstheme="minorHAnsi"/>
          <w:sz w:val="24"/>
          <w:szCs w:val="24"/>
        </w:rPr>
        <w:t xml:space="preserve"> </w:t>
      </w:r>
      <w:r w:rsidR="006511EB" w:rsidRPr="001E61B0">
        <w:rPr>
          <w:rFonts w:cstheme="minorHAnsi"/>
          <w:sz w:val="24"/>
          <w:szCs w:val="24"/>
        </w:rPr>
        <w:t xml:space="preserve">The new </w:t>
      </w:r>
      <w:r w:rsidR="007964F9" w:rsidRPr="001E61B0">
        <w:rPr>
          <w:rFonts w:cstheme="minorHAnsi"/>
          <w:sz w:val="24"/>
          <w:szCs w:val="24"/>
        </w:rPr>
        <w:t>dataset</w:t>
      </w:r>
      <w:r w:rsidR="006511EB" w:rsidRPr="001E61B0">
        <w:rPr>
          <w:rFonts w:cstheme="minorHAnsi"/>
          <w:sz w:val="24"/>
          <w:szCs w:val="24"/>
        </w:rPr>
        <w:t xml:space="preserve"> will include all the </w:t>
      </w:r>
      <w:r w:rsidR="00117A7E" w:rsidRPr="001E61B0">
        <w:rPr>
          <w:rFonts w:cstheme="minorHAnsi"/>
          <w:sz w:val="24"/>
          <w:szCs w:val="24"/>
        </w:rPr>
        <w:t xml:space="preserve">variables in </w:t>
      </w:r>
      <w:r w:rsidR="006511EB" w:rsidRPr="001E61B0">
        <w:rPr>
          <w:rFonts w:cstheme="minorHAnsi"/>
          <w:b/>
          <w:sz w:val="24"/>
          <w:szCs w:val="24"/>
        </w:rPr>
        <w:t>FMLI</w:t>
      </w:r>
      <w:r w:rsidR="006511EB" w:rsidRPr="001E61B0">
        <w:rPr>
          <w:rFonts w:cstheme="minorHAnsi"/>
          <w:sz w:val="24"/>
          <w:szCs w:val="24"/>
        </w:rPr>
        <w:t>, plus the new variable</w:t>
      </w:r>
      <w:r w:rsidR="001A41B5" w:rsidRPr="001E61B0">
        <w:rPr>
          <w:rFonts w:cstheme="minorHAnsi"/>
          <w:sz w:val="24"/>
          <w:szCs w:val="24"/>
        </w:rPr>
        <w:t>s “sum of child” and</w:t>
      </w:r>
      <w:r w:rsidR="006511EB" w:rsidRPr="001E61B0">
        <w:rPr>
          <w:rFonts w:cstheme="minorHAnsi"/>
          <w:sz w:val="24"/>
          <w:szCs w:val="24"/>
        </w:rPr>
        <w:t xml:space="preserve"> “</w:t>
      </w:r>
      <w:r w:rsidR="006511EB" w:rsidRPr="001E61B0">
        <w:rPr>
          <w:rFonts w:cstheme="minorHAnsi"/>
          <w:i/>
          <w:sz w:val="24"/>
          <w:szCs w:val="24"/>
        </w:rPr>
        <w:t>CHILDREN</w:t>
      </w:r>
      <w:r w:rsidR="006511EB" w:rsidRPr="001E61B0">
        <w:rPr>
          <w:rFonts w:cstheme="minorHAnsi"/>
          <w:sz w:val="24"/>
          <w:szCs w:val="24"/>
        </w:rPr>
        <w:t>.”</w:t>
      </w:r>
    </w:p>
    <w:p w14:paraId="5157D972" w14:textId="5B58FE5A" w:rsidR="000A776A" w:rsidRPr="001E61B0" w:rsidRDefault="00A96CC0" w:rsidP="0098714F">
      <w:pPr>
        <w:rPr>
          <w:rFonts w:cstheme="minorHAnsi"/>
          <w:sz w:val="24"/>
          <w:szCs w:val="24"/>
        </w:rPr>
      </w:pPr>
      <w:r w:rsidRPr="001E61B0">
        <w:rPr>
          <w:rFonts w:cstheme="minorHAnsi"/>
          <w:sz w:val="24"/>
          <w:szCs w:val="24"/>
        </w:rPr>
        <w:t>To complete this project, c</w:t>
      </w:r>
      <w:r w:rsidR="000A776A" w:rsidRPr="001E61B0">
        <w:rPr>
          <w:rFonts w:cstheme="minorHAnsi"/>
          <w:sz w:val="24"/>
          <w:szCs w:val="24"/>
        </w:rPr>
        <w:t xml:space="preserve">ompute a new table, similar to that in Project 1 except organized by </w:t>
      </w:r>
      <w:r w:rsidR="000A776A" w:rsidRPr="001E61B0">
        <w:rPr>
          <w:rFonts w:cstheme="minorHAnsi"/>
          <w:i/>
          <w:sz w:val="24"/>
          <w:szCs w:val="24"/>
        </w:rPr>
        <w:t>CHILDREN</w:t>
      </w:r>
      <w:r w:rsidR="000A776A" w:rsidRPr="001E61B0">
        <w:rPr>
          <w:rFonts w:cstheme="minorHAnsi"/>
          <w:sz w:val="24"/>
          <w:szCs w:val="24"/>
        </w:rPr>
        <w:t xml:space="preserve"> instead of </w:t>
      </w:r>
      <w:r w:rsidR="000A776A" w:rsidRPr="001E61B0">
        <w:rPr>
          <w:rFonts w:cstheme="minorHAnsi"/>
          <w:i/>
          <w:sz w:val="24"/>
          <w:szCs w:val="24"/>
        </w:rPr>
        <w:t>FAM_TYPE</w:t>
      </w:r>
      <w:r w:rsidR="000A776A" w:rsidRPr="001E61B0">
        <w:rPr>
          <w:rFonts w:cstheme="minorHAnsi"/>
          <w:sz w:val="24"/>
          <w:szCs w:val="24"/>
        </w:rPr>
        <w:t>, which includes the following:  sample size; number of children; and mean, standard error, and percent reporting EDUC_EXPYR.</w:t>
      </w:r>
    </w:p>
    <w:p w14:paraId="4E79052C" w14:textId="07502AC9" w:rsidR="000E1C22" w:rsidRPr="001E61B0" w:rsidRDefault="000E1C22">
      <w:pPr>
        <w:rPr>
          <w:rFonts w:cstheme="minorHAnsi"/>
          <w:sz w:val="24"/>
          <w:szCs w:val="24"/>
        </w:rPr>
      </w:pPr>
      <w:r w:rsidRPr="001E61B0">
        <w:rPr>
          <w:rFonts w:cstheme="minorHAnsi"/>
          <w:sz w:val="24"/>
          <w:szCs w:val="24"/>
        </w:rPr>
        <w:br w:type="page"/>
      </w:r>
    </w:p>
    <w:p w14:paraId="03009E1D" w14:textId="7D07D260" w:rsidR="00964477" w:rsidRPr="001E61B0" w:rsidRDefault="00AC664D" w:rsidP="00AC664D">
      <w:pPr>
        <w:pStyle w:val="Heading3"/>
        <w:rPr>
          <w:rFonts w:asciiTheme="minorHAnsi" w:hAnsiTheme="minorHAnsi" w:cstheme="minorHAnsi"/>
        </w:rPr>
      </w:pPr>
      <w:bookmarkStart w:id="4" w:name="_Toc77671198"/>
      <w:r w:rsidRPr="001E61B0">
        <w:rPr>
          <w:rFonts w:asciiTheme="minorHAnsi" w:hAnsiTheme="minorHAnsi" w:cstheme="minorHAnsi"/>
          <w:b/>
          <w:u w:val="single"/>
        </w:rPr>
        <w:lastRenderedPageBreak/>
        <w:t>Project III:</w:t>
      </w:r>
      <w:r w:rsidR="00964477" w:rsidRPr="001E61B0">
        <w:rPr>
          <w:rFonts w:asciiTheme="minorHAnsi" w:hAnsiTheme="minorHAnsi" w:cstheme="minorHAnsi"/>
          <w:b/>
        </w:rPr>
        <w:t xml:space="preserve"> </w:t>
      </w:r>
      <w:r w:rsidR="00B97A45" w:rsidRPr="001E61B0">
        <w:rPr>
          <w:rFonts w:asciiTheme="minorHAnsi" w:hAnsiTheme="minorHAnsi" w:cstheme="minorHAnsi"/>
          <w:b/>
        </w:rPr>
        <w:t xml:space="preserve"> </w:t>
      </w:r>
      <w:r w:rsidR="00C33AF9" w:rsidRPr="001E61B0">
        <w:rPr>
          <w:rFonts w:asciiTheme="minorHAnsi" w:hAnsiTheme="minorHAnsi" w:cstheme="minorHAnsi"/>
        </w:rPr>
        <w:t>Generating annualized sample means for</w:t>
      </w:r>
      <w:r w:rsidR="00EA0593" w:rsidRPr="001E61B0">
        <w:rPr>
          <w:rFonts w:asciiTheme="minorHAnsi" w:hAnsiTheme="minorHAnsi" w:cstheme="minorHAnsi"/>
        </w:rPr>
        <w:t xml:space="preserve"> </w:t>
      </w:r>
      <w:r w:rsidR="00556275" w:rsidRPr="001E61B0">
        <w:rPr>
          <w:rFonts w:asciiTheme="minorHAnsi" w:hAnsiTheme="minorHAnsi" w:cstheme="minorHAnsi"/>
        </w:rPr>
        <w:t>components of total education expenditures (</w:t>
      </w:r>
      <w:r w:rsidR="00EA0593" w:rsidRPr="001E61B0">
        <w:rPr>
          <w:rFonts w:asciiTheme="minorHAnsi" w:hAnsiTheme="minorHAnsi" w:cstheme="minorHAnsi"/>
        </w:rPr>
        <w:t>tuition, test, book, and other</w:t>
      </w:r>
      <w:r w:rsidR="00556275" w:rsidRPr="001E61B0">
        <w:rPr>
          <w:rFonts w:asciiTheme="minorHAnsi" w:hAnsiTheme="minorHAnsi" w:cstheme="minorHAnsi"/>
        </w:rPr>
        <w:t>)</w:t>
      </w:r>
      <w:r w:rsidR="00C530FC" w:rsidRPr="001E61B0">
        <w:rPr>
          <w:rFonts w:asciiTheme="minorHAnsi" w:hAnsiTheme="minorHAnsi" w:cstheme="minorHAnsi"/>
        </w:rPr>
        <w:t xml:space="preserve"> by </w:t>
      </w:r>
      <w:r w:rsidR="00EA0593" w:rsidRPr="001E61B0">
        <w:rPr>
          <w:rFonts w:asciiTheme="minorHAnsi" w:hAnsiTheme="minorHAnsi" w:cstheme="minorHAnsi"/>
        </w:rPr>
        <w:t xml:space="preserve">number of </w:t>
      </w:r>
      <w:r w:rsidR="0098714F" w:rsidRPr="001E61B0">
        <w:rPr>
          <w:rFonts w:asciiTheme="minorHAnsi" w:hAnsiTheme="minorHAnsi" w:cstheme="minorHAnsi"/>
        </w:rPr>
        <w:t>children</w:t>
      </w:r>
      <w:r w:rsidR="00EA0593" w:rsidRPr="001E61B0">
        <w:rPr>
          <w:rFonts w:asciiTheme="minorHAnsi" w:hAnsiTheme="minorHAnsi" w:cstheme="minorHAnsi"/>
        </w:rPr>
        <w:t xml:space="preserve"> in the </w:t>
      </w:r>
      <w:r w:rsidR="003D2971" w:rsidRPr="001E61B0">
        <w:rPr>
          <w:rFonts w:asciiTheme="minorHAnsi" w:hAnsiTheme="minorHAnsi" w:cstheme="minorHAnsi"/>
        </w:rPr>
        <w:t>CU</w:t>
      </w:r>
      <w:r w:rsidR="0033224E" w:rsidRPr="001E61B0">
        <w:rPr>
          <w:rFonts w:asciiTheme="minorHAnsi" w:hAnsiTheme="minorHAnsi" w:cstheme="minorHAnsi"/>
        </w:rPr>
        <w:t xml:space="preserve"> using the Interview </w:t>
      </w:r>
      <w:r w:rsidR="0033224E" w:rsidRPr="001E61B0">
        <w:rPr>
          <w:rFonts w:asciiTheme="minorHAnsi" w:hAnsiTheme="minorHAnsi" w:cstheme="minorHAnsi"/>
          <w:b/>
        </w:rPr>
        <w:t xml:space="preserve">FMLI, MEMI, and MTBI </w:t>
      </w:r>
      <w:r w:rsidR="0033224E" w:rsidRPr="001E61B0">
        <w:rPr>
          <w:rFonts w:asciiTheme="minorHAnsi" w:hAnsiTheme="minorHAnsi" w:cstheme="minorHAnsi"/>
        </w:rPr>
        <w:t>files</w:t>
      </w:r>
      <w:r w:rsidR="00EA0593" w:rsidRPr="001E61B0">
        <w:rPr>
          <w:rFonts w:asciiTheme="minorHAnsi" w:hAnsiTheme="minorHAnsi" w:cstheme="minorHAnsi"/>
        </w:rPr>
        <w:t>.</w:t>
      </w:r>
      <w:bookmarkEnd w:id="4"/>
    </w:p>
    <w:p w14:paraId="2315630F" w14:textId="77777777" w:rsidR="00176A56" w:rsidRPr="001E61B0" w:rsidRDefault="00176A56" w:rsidP="00C530FC">
      <w:pPr>
        <w:rPr>
          <w:rFonts w:cstheme="minorHAnsi"/>
          <w:sz w:val="24"/>
          <w:szCs w:val="24"/>
        </w:rPr>
      </w:pPr>
    </w:p>
    <w:p w14:paraId="0685FB16" w14:textId="2EC74BB0" w:rsidR="00176A56" w:rsidRPr="001E61B0" w:rsidRDefault="00176A56" w:rsidP="00C530FC">
      <w:pPr>
        <w:rPr>
          <w:rFonts w:cstheme="minorHAnsi"/>
          <w:i/>
          <w:sz w:val="24"/>
          <w:szCs w:val="24"/>
        </w:rPr>
      </w:pPr>
      <w:r w:rsidRPr="001E61B0">
        <w:rPr>
          <w:rFonts w:cstheme="minorHAnsi"/>
          <w:i/>
          <w:sz w:val="24"/>
          <w:szCs w:val="24"/>
        </w:rPr>
        <w:t>Projects 1 and 2 used summary variables for education expenditures.  However, sometimes a more detailed breakout of expenditures is needed.</w:t>
      </w:r>
    </w:p>
    <w:p w14:paraId="4BC742A8" w14:textId="77ED0EB7" w:rsidR="00CF3A5C" w:rsidRPr="001E61B0" w:rsidRDefault="00C530FC" w:rsidP="00C530FC">
      <w:pPr>
        <w:rPr>
          <w:rFonts w:cstheme="minorHAnsi"/>
          <w:sz w:val="24"/>
          <w:szCs w:val="24"/>
        </w:rPr>
      </w:pPr>
      <w:r w:rsidRPr="001E61B0">
        <w:rPr>
          <w:rFonts w:cstheme="minorHAnsi"/>
          <w:sz w:val="24"/>
          <w:szCs w:val="24"/>
        </w:rPr>
        <w:t xml:space="preserve">In this project, we will be using the </w:t>
      </w:r>
      <w:r w:rsidR="00892279" w:rsidRPr="001E61B0">
        <w:rPr>
          <w:rFonts w:cstheme="minorHAnsi"/>
          <w:b/>
          <w:sz w:val="24"/>
          <w:szCs w:val="24"/>
        </w:rPr>
        <w:t>MTBI</w:t>
      </w:r>
      <w:r w:rsidRPr="001E61B0">
        <w:rPr>
          <w:rFonts w:cstheme="minorHAnsi"/>
          <w:b/>
          <w:sz w:val="24"/>
          <w:szCs w:val="24"/>
        </w:rPr>
        <w:t xml:space="preserve"> </w:t>
      </w:r>
      <w:r w:rsidRPr="001E61B0">
        <w:rPr>
          <w:rFonts w:cstheme="minorHAnsi"/>
          <w:sz w:val="24"/>
          <w:szCs w:val="24"/>
        </w:rPr>
        <w:t>datasets</w:t>
      </w:r>
      <w:r w:rsidR="00176A56" w:rsidRPr="001E61B0">
        <w:rPr>
          <w:rFonts w:cstheme="minorHAnsi"/>
          <w:sz w:val="24"/>
          <w:szCs w:val="24"/>
        </w:rPr>
        <w:t xml:space="preserve"> to find information about the components of education expenditures</w:t>
      </w:r>
      <w:r w:rsidRPr="001E61B0">
        <w:rPr>
          <w:rFonts w:cstheme="minorHAnsi"/>
          <w:sz w:val="24"/>
          <w:szCs w:val="24"/>
        </w:rPr>
        <w:t xml:space="preserve">. </w:t>
      </w:r>
      <w:r w:rsidR="00CF3A5C" w:rsidRPr="001E61B0">
        <w:rPr>
          <w:rFonts w:cstheme="minorHAnsi"/>
          <w:sz w:val="24"/>
          <w:szCs w:val="24"/>
        </w:rPr>
        <w:t xml:space="preserve">The purpose here is to show how the </w:t>
      </w:r>
      <w:r w:rsidR="00CF3A5C" w:rsidRPr="001E61B0">
        <w:rPr>
          <w:rFonts w:cstheme="minorHAnsi"/>
          <w:b/>
          <w:sz w:val="24"/>
          <w:szCs w:val="24"/>
        </w:rPr>
        <w:t xml:space="preserve">MTBI </w:t>
      </w:r>
      <w:r w:rsidR="00CF3A5C" w:rsidRPr="001E61B0">
        <w:rPr>
          <w:rFonts w:cstheme="minorHAnsi"/>
          <w:sz w:val="24"/>
          <w:szCs w:val="24"/>
        </w:rPr>
        <w:t xml:space="preserve">datasets can be used in conjunction with the </w:t>
      </w:r>
      <w:r w:rsidR="00CF3A5C" w:rsidRPr="001E61B0">
        <w:rPr>
          <w:rFonts w:cstheme="minorHAnsi"/>
          <w:b/>
          <w:sz w:val="24"/>
          <w:szCs w:val="24"/>
        </w:rPr>
        <w:t xml:space="preserve">FMLI_MEMI </w:t>
      </w:r>
      <w:r w:rsidR="00CF3A5C" w:rsidRPr="001E61B0">
        <w:rPr>
          <w:rFonts w:cstheme="minorHAnsi"/>
          <w:sz w:val="24"/>
          <w:szCs w:val="24"/>
        </w:rPr>
        <w:t>dataset created in Project II, to extract the relevant information.</w:t>
      </w:r>
    </w:p>
    <w:p w14:paraId="49BE8245" w14:textId="7069EF2A" w:rsidR="00525665" w:rsidRPr="001E61B0" w:rsidRDefault="00C530FC" w:rsidP="00C530FC">
      <w:pPr>
        <w:rPr>
          <w:rFonts w:cstheme="minorHAnsi"/>
          <w:sz w:val="24"/>
          <w:szCs w:val="24"/>
        </w:rPr>
      </w:pPr>
      <w:r w:rsidRPr="001E61B0">
        <w:rPr>
          <w:rFonts w:cstheme="minorHAnsi"/>
          <w:sz w:val="24"/>
          <w:szCs w:val="24"/>
        </w:rPr>
        <w:t>Similar to</w:t>
      </w:r>
      <w:r w:rsidR="0033510C" w:rsidRPr="001E61B0">
        <w:rPr>
          <w:rFonts w:cstheme="minorHAnsi"/>
          <w:sz w:val="24"/>
          <w:szCs w:val="24"/>
        </w:rPr>
        <w:t xml:space="preserve"> the quarterly files used in</w:t>
      </w:r>
      <w:r w:rsidRPr="001E61B0">
        <w:rPr>
          <w:rFonts w:cstheme="minorHAnsi"/>
          <w:sz w:val="24"/>
          <w:szCs w:val="24"/>
        </w:rPr>
        <w:t xml:space="preserve"> </w:t>
      </w:r>
      <w:r w:rsidR="0033510C" w:rsidRPr="001E61B0">
        <w:rPr>
          <w:rFonts w:cstheme="minorHAnsi"/>
          <w:sz w:val="24"/>
          <w:szCs w:val="24"/>
        </w:rPr>
        <w:t>P</w:t>
      </w:r>
      <w:r w:rsidRPr="001E61B0">
        <w:rPr>
          <w:rFonts w:cstheme="minorHAnsi"/>
          <w:sz w:val="24"/>
          <w:szCs w:val="24"/>
        </w:rPr>
        <w:t>roject</w:t>
      </w:r>
      <w:r w:rsidR="0033510C" w:rsidRPr="001E61B0">
        <w:rPr>
          <w:rFonts w:cstheme="minorHAnsi"/>
          <w:sz w:val="24"/>
          <w:szCs w:val="24"/>
        </w:rPr>
        <w:t>’s</w:t>
      </w:r>
      <w:r w:rsidRPr="001E61B0">
        <w:rPr>
          <w:rFonts w:cstheme="minorHAnsi"/>
          <w:sz w:val="24"/>
          <w:szCs w:val="24"/>
        </w:rPr>
        <w:t xml:space="preserve"> I</w:t>
      </w:r>
      <w:r w:rsidR="00E878AB" w:rsidRPr="001E61B0">
        <w:rPr>
          <w:rFonts w:cstheme="minorHAnsi"/>
          <w:sz w:val="24"/>
          <w:szCs w:val="24"/>
        </w:rPr>
        <w:t xml:space="preserve"> and II</w:t>
      </w:r>
      <w:r w:rsidR="0033510C" w:rsidRPr="001E61B0">
        <w:rPr>
          <w:rFonts w:cstheme="minorHAnsi"/>
          <w:sz w:val="24"/>
          <w:szCs w:val="24"/>
        </w:rPr>
        <w:t>,</w:t>
      </w:r>
      <w:r w:rsidRPr="001E61B0">
        <w:rPr>
          <w:rFonts w:cstheme="minorHAnsi"/>
          <w:sz w:val="24"/>
          <w:szCs w:val="24"/>
        </w:rPr>
        <w:t xml:space="preserve"> these datasets are</w:t>
      </w:r>
      <w:r w:rsidR="0033510C" w:rsidRPr="001E61B0">
        <w:rPr>
          <w:rFonts w:cstheme="minorHAnsi"/>
          <w:sz w:val="24"/>
          <w:szCs w:val="24"/>
        </w:rPr>
        <w:t xml:space="preserve"> also</w:t>
      </w:r>
      <w:r w:rsidRPr="001E61B0">
        <w:rPr>
          <w:rFonts w:cstheme="minorHAnsi"/>
          <w:sz w:val="24"/>
          <w:szCs w:val="24"/>
        </w:rPr>
        <w:t xml:space="preserve"> broken up into quarters</w:t>
      </w:r>
      <w:r w:rsidR="000F1EA1" w:rsidRPr="001E61B0">
        <w:rPr>
          <w:rFonts w:cstheme="minorHAnsi"/>
          <w:sz w:val="24"/>
          <w:szCs w:val="24"/>
        </w:rPr>
        <w:t>. To begin, create a dataset (</w:t>
      </w:r>
      <w:r w:rsidR="000F1EA1" w:rsidRPr="001E61B0">
        <w:rPr>
          <w:rFonts w:cstheme="minorHAnsi"/>
          <w:b/>
          <w:sz w:val="24"/>
          <w:szCs w:val="24"/>
        </w:rPr>
        <w:t>MTBI</w:t>
      </w:r>
      <w:r w:rsidR="000F1EA1" w:rsidRPr="001E61B0">
        <w:rPr>
          <w:rFonts w:cstheme="minorHAnsi"/>
          <w:sz w:val="24"/>
          <w:szCs w:val="24"/>
        </w:rPr>
        <w:t xml:space="preserve">) by calling the data from the appropriate location on your computer and combining </w:t>
      </w:r>
      <w:r w:rsidR="00CF3A5C" w:rsidRPr="001E61B0">
        <w:rPr>
          <w:rFonts w:cstheme="minorHAnsi"/>
          <w:b/>
          <w:sz w:val="24"/>
          <w:szCs w:val="24"/>
        </w:rPr>
        <w:t>M</w:t>
      </w:r>
      <w:r w:rsidR="003578F5" w:rsidRPr="001E61B0">
        <w:rPr>
          <w:rFonts w:cstheme="minorHAnsi"/>
          <w:b/>
          <w:sz w:val="24"/>
          <w:szCs w:val="24"/>
        </w:rPr>
        <w:t>TBI</w:t>
      </w:r>
      <w:r w:rsidR="008220BE" w:rsidRPr="001E61B0">
        <w:rPr>
          <w:rFonts w:cstheme="minorHAnsi"/>
          <w:b/>
          <w:sz w:val="24"/>
          <w:szCs w:val="24"/>
        </w:rPr>
        <w:t>19</w:t>
      </w:r>
      <w:r w:rsidR="00476145" w:rsidRPr="001E61B0">
        <w:rPr>
          <w:rFonts w:cstheme="minorHAnsi"/>
          <w:b/>
          <w:sz w:val="24"/>
          <w:szCs w:val="24"/>
        </w:rPr>
        <w:t>1</w:t>
      </w:r>
      <w:r w:rsidR="00CF3A5C" w:rsidRPr="001E61B0">
        <w:rPr>
          <w:rFonts w:cstheme="minorHAnsi"/>
          <w:b/>
          <w:sz w:val="24"/>
          <w:szCs w:val="24"/>
        </w:rPr>
        <w:t>X</w:t>
      </w:r>
      <w:r w:rsidR="000F1EA1" w:rsidRPr="001E61B0">
        <w:rPr>
          <w:rFonts w:cstheme="minorHAnsi"/>
          <w:b/>
          <w:sz w:val="24"/>
          <w:szCs w:val="24"/>
        </w:rPr>
        <w:t>-</w:t>
      </w:r>
      <w:r w:rsidR="00CF3A5C" w:rsidRPr="001E61B0">
        <w:rPr>
          <w:rFonts w:cstheme="minorHAnsi"/>
          <w:b/>
          <w:sz w:val="24"/>
          <w:szCs w:val="24"/>
        </w:rPr>
        <w:t>MTBI</w:t>
      </w:r>
      <w:r w:rsidR="008220BE" w:rsidRPr="001E61B0">
        <w:rPr>
          <w:rFonts w:cstheme="minorHAnsi"/>
          <w:b/>
          <w:sz w:val="24"/>
          <w:szCs w:val="24"/>
        </w:rPr>
        <w:t>19</w:t>
      </w:r>
      <w:r w:rsidR="00476145" w:rsidRPr="001E61B0">
        <w:rPr>
          <w:rFonts w:cstheme="minorHAnsi"/>
          <w:b/>
          <w:sz w:val="24"/>
          <w:szCs w:val="24"/>
        </w:rPr>
        <w:t>4</w:t>
      </w:r>
      <w:r w:rsidR="00A85DAA" w:rsidRPr="001E61B0">
        <w:rPr>
          <w:rFonts w:cstheme="minorHAnsi"/>
          <w:sz w:val="24"/>
          <w:szCs w:val="24"/>
        </w:rPr>
        <w:t>.</w:t>
      </w:r>
    </w:p>
    <w:p w14:paraId="1567D313" w14:textId="4AB834EC" w:rsidR="002D7248" w:rsidRPr="001E61B0" w:rsidRDefault="002D7248" w:rsidP="002D7248">
      <w:pPr>
        <w:rPr>
          <w:rFonts w:cstheme="minorHAnsi"/>
          <w:sz w:val="24"/>
          <w:szCs w:val="24"/>
        </w:rPr>
      </w:pPr>
      <w:r w:rsidRPr="001E61B0">
        <w:rPr>
          <w:rFonts w:cstheme="minorHAnsi"/>
          <w:sz w:val="24"/>
          <w:szCs w:val="24"/>
        </w:rPr>
        <w:t>.</w:t>
      </w:r>
    </w:p>
    <w:p w14:paraId="3DC95659" w14:textId="0D07094D" w:rsidR="002D7248" w:rsidRPr="001E61B0" w:rsidRDefault="002D7248" w:rsidP="002D7248">
      <w:pPr>
        <w:rPr>
          <w:rFonts w:cstheme="minorHAnsi"/>
          <w:sz w:val="24"/>
          <w:szCs w:val="24"/>
        </w:rPr>
      </w:pPr>
      <w:r w:rsidRPr="001E61B0">
        <w:rPr>
          <w:rFonts w:cstheme="minorHAnsi"/>
          <w:noProof/>
          <w:sz w:val="24"/>
          <w:szCs w:val="24"/>
        </w:rPr>
        <mc:AlternateContent>
          <mc:Choice Requires="wpg">
            <w:drawing>
              <wp:anchor distT="0" distB="0" distL="114300" distR="114300" simplePos="0" relativeHeight="251664384" behindDoc="0" locked="0" layoutInCell="1" allowOverlap="1" wp14:anchorId="251E31AE" wp14:editId="35A4C7CD">
                <wp:simplePos x="0" y="0"/>
                <wp:positionH relativeFrom="margin">
                  <wp:align>left</wp:align>
                </wp:positionH>
                <wp:positionV relativeFrom="paragraph">
                  <wp:posOffset>1367790</wp:posOffset>
                </wp:positionV>
                <wp:extent cx="5803900" cy="2552065"/>
                <wp:effectExtent l="0" t="0" r="25400" b="19685"/>
                <wp:wrapSquare wrapText="bothSides"/>
                <wp:docPr id="5" name="Group 5"/>
                <wp:cNvGraphicFramePr/>
                <a:graphic xmlns:a="http://schemas.openxmlformats.org/drawingml/2006/main">
                  <a:graphicData uri="http://schemas.microsoft.com/office/word/2010/wordprocessingGroup">
                    <wpg:wgp>
                      <wpg:cNvGrpSpPr/>
                      <wpg:grpSpPr>
                        <a:xfrm>
                          <a:off x="0" y="0"/>
                          <a:ext cx="5803900" cy="2552065"/>
                          <a:chOff x="0" y="0"/>
                          <a:chExt cx="5804452" cy="2671251"/>
                        </a:xfrm>
                      </wpg:grpSpPr>
                      <wps:wsp>
                        <wps:cNvPr id="217" name="Text Box 2"/>
                        <wps:cNvSpPr txBox="1">
                          <a:spLocks noChangeArrowheads="1"/>
                        </wps:cNvSpPr>
                        <wps:spPr bwMode="auto">
                          <a:xfrm>
                            <a:off x="0" y="0"/>
                            <a:ext cx="2743200" cy="1343660"/>
                          </a:xfrm>
                          <a:prstGeom prst="rect">
                            <a:avLst/>
                          </a:prstGeom>
                          <a:solidFill>
                            <a:srgbClr val="FFFFFF"/>
                          </a:solidFill>
                          <a:ln w="9525">
                            <a:solidFill>
                              <a:srgbClr val="000000"/>
                            </a:solidFill>
                            <a:miter lim="800000"/>
                            <a:headEnd/>
                            <a:tailEnd/>
                          </a:ln>
                        </wps:spPr>
                        <wps:txbx>
                          <w:txbxContent>
                            <w:p w14:paraId="7C97566B" w14:textId="77777777" w:rsidR="00476145" w:rsidRDefault="00476145" w:rsidP="00A37E23">
                              <w:r>
                                <w:t xml:space="preserve">The relevant tuition UCCs are:  </w:t>
                              </w:r>
                            </w:p>
                            <w:p w14:paraId="54DB32D8" w14:textId="77777777" w:rsidR="00476145" w:rsidRDefault="00476145" w:rsidP="00525665">
                              <w:pPr>
                                <w:pStyle w:val="ListParagraph"/>
                                <w:numPr>
                                  <w:ilvl w:val="0"/>
                                  <w:numId w:val="14"/>
                                </w:numPr>
                              </w:pPr>
                              <w:r>
                                <w:t xml:space="preserve">670110 </w:t>
                              </w:r>
                            </w:p>
                            <w:p w14:paraId="783A5890" w14:textId="77777777" w:rsidR="00476145" w:rsidRDefault="00476145" w:rsidP="00525665">
                              <w:pPr>
                                <w:pStyle w:val="ListParagraph"/>
                                <w:numPr>
                                  <w:ilvl w:val="0"/>
                                  <w:numId w:val="14"/>
                                </w:numPr>
                              </w:pPr>
                              <w:r>
                                <w:t xml:space="preserve">670210 </w:t>
                              </w:r>
                            </w:p>
                            <w:p w14:paraId="7164932E" w14:textId="77777777" w:rsidR="00476145" w:rsidRDefault="00476145" w:rsidP="00525665">
                              <w:pPr>
                                <w:pStyle w:val="ListParagraph"/>
                                <w:numPr>
                                  <w:ilvl w:val="0"/>
                                  <w:numId w:val="14"/>
                                </w:numPr>
                              </w:pPr>
                              <w:r>
                                <w:t>670410</w:t>
                              </w:r>
                            </w:p>
                            <w:p w14:paraId="3A6F4A1E" w14:textId="39B3DE3B" w:rsidR="00476145" w:rsidRDefault="00476145" w:rsidP="00525665">
                              <w:pPr>
                                <w:pStyle w:val="ListParagraph"/>
                                <w:numPr>
                                  <w:ilvl w:val="0"/>
                                  <w:numId w:val="14"/>
                                </w:numPr>
                              </w:pPr>
                              <w:r>
                                <w:t>670901</w:t>
                              </w:r>
                            </w:p>
                          </w:txbxContent>
                        </wps:txbx>
                        <wps:bodyPr rot="0" vert="horz" wrap="square" lIns="91440" tIns="45720" rIns="91440" bIns="45720" anchor="t" anchorCtr="0">
                          <a:noAutofit/>
                        </wps:bodyPr>
                      </wps:wsp>
                      <wps:wsp>
                        <wps:cNvPr id="2" name="Text Box 2"/>
                        <wps:cNvSpPr txBox="1">
                          <a:spLocks noChangeArrowheads="1"/>
                        </wps:cNvSpPr>
                        <wps:spPr bwMode="auto">
                          <a:xfrm>
                            <a:off x="3061252" y="0"/>
                            <a:ext cx="2743200" cy="1343660"/>
                          </a:xfrm>
                          <a:prstGeom prst="rect">
                            <a:avLst/>
                          </a:prstGeom>
                          <a:solidFill>
                            <a:srgbClr val="FFFFFF"/>
                          </a:solidFill>
                          <a:ln w="9525">
                            <a:solidFill>
                              <a:srgbClr val="000000"/>
                            </a:solidFill>
                            <a:miter lim="800000"/>
                            <a:headEnd/>
                            <a:tailEnd/>
                          </a:ln>
                        </wps:spPr>
                        <wps:txbx>
                          <w:txbxContent>
                            <w:p w14:paraId="4141DC18" w14:textId="77777777" w:rsidR="00476145" w:rsidRDefault="00476145" w:rsidP="00525665">
                              <w:r>
                                <w:t xml:space="preserve">The relevant test preparation UCC is:  </w:t>
                              </w:r>
                            </w:p>
                            <w:p w14:paraId="16A56C33" w14:textId="77777777" w:rsidR="00476145" w:rsidRDefault="00476145" w:rsidP="00525665">
                              <w:pPr>
                                <w:pStyle w:val="ListParagraph"/>
                                <w:numPr>
                                  <w:ilvl w:val="0"/>
                                  <w:numId w:val="15"/>
                                </w:numPr>
                              </w:pPr>
                              <w:r>
                                <w:t>670903</w:t>
                              </w:r>
                            </w:p>
                          </w:txbxContent>
                        </wps:txbx>
                        <wps:bodyPr rot="0" vert="horz" wrap="square" lIns="91440" tIns="45720" rIns="91440" bIns="45720" anchor="t" anchorCtr="0">
                          <a:noAutofit/>
                        </wps:bodyPr>
                      </wps:wsp>
                      <wps:wsp>
                        <wps:cNvPr id="3" name="Text Box 2"/>
                        <wps:cNvSpPr txBox="1">
                          <a:spLocks noChangeArrowheads="1"/>
                        </wps:cNvSpPr>
                        <wps:spPr bwMode="auto">
                          <a:xfrm>
                            <a:off x="0" y="1351721"/>
                            <a:ext cx="2743200" cy="1319530"/>
                          </a:xfrm>
                          <a:prstGeom prst="rect">
                            <a:avLst/>
                          </a:prstGeom>
                          <a:solidFill>
                            <a:srgbClr val="FFFFFF"/>
                          </a:solidFill>
                          <a:ln w="9525">
                            <a:solidFill>
                              <a:srgbClr val="000000"/>
                            </a:solidFill>
                            <a:miter lim="800000"/>
                            <a:headEnd/>
                            <a:tailEnd/>
                          </a:ln>
                        </wps:spPr>
                        <wps:txbx>
                          <w:txbxContent>
                            <w:p w14:paraId="723BA640" w14:textId="77777777" w:rsidR="00476145" w:rsidRDefault="00476145" w:rsidP="00525665">
                              <w:r>
                                <w:t xml:space="preserve">The relevant book UCCs are:  </w:t>
                              </w:r>
                            </w:p>
                            <w:p w14:paraId="7565D14B" w14:textId="77777777" w:rsidR="00476145" w:rsidRDefault="00476145" w:rsidP="00525665">
                              <w:pPr>
                                <w:pStyle w:val="ListParagraph"/>
                                <w:numPr>
                                  <w:ilvl w:val="0"/>
                                  <w:numId w:val="14"/>
                                </w:numPr>
                              </w:pPr>
                              <w:r>
                                <w:t>660110</w:t>
                              </w:r>
                            </w:p>
                            <w:p w14:paraId="5E1B27C0" w14:textId="77777777" w:rsidR="00476145" w:rsidRDefault="00476145" w:rsidP="00525665">
                              <w:pPr>
                                <w:pStyle w:val="ListParagraph"/>
                                <w:numPr>
                                  <w:ilvl w:val="0"/>
                                  <w:numId w:val="14"/>
                                </w:numPr>
                              </w:pPr>
                              <w:r>
                                <w:t xml:space="preserve">660210 </w:t>
                              </w:r>
                            </w:p>
                            <w:p w14:paraId="52D0D42E" w14:textId="77777777" w:rsidR="00476145" w:rsidRDefault="00476145" w:rsidP="00525665">
                              <w:pPr>
                                <w:pStyle w:val="ListParagraph"/>
                                <w:numPr>
                                  <w:ilvl w:val="0"/>
                                  <w:numId w:val="14"/>
                                </w:numPr>
                              </w:pPr>
                              <w:r>
                                <w:t xml:space="preserve">660410  </w:t>
                              </w:r>
                            </w:p>
                            <w:p w14:paraId="3068C3FA" w14:textId="77777777" w:rsidR="00476145" w:rsidRDefault="00476145" w:rsidP="00525665">
                              <w:pPr>
                                <w:pStyle w:val="ListParagraph"/>
                                <w:numPr>
                                  <w:ilvl w:val="0"/>
                                  <w:numId w:val="14"/>
                                </w:numPr>
                              </w:pPr>
                              <w:r>
                                <w:t>660901</w:t>
                              </w:r>
                            </w:p>
                            <w:p w14:paraId="3E330A70" w14:textId="44614AFC" w:rsidR="00476145" w:rsidRDefault="00476145" w:rsidP="00525665">
                              <w:pPr>
                                <w:pStyle w:val="ListParagraph"/>
                                <w:numPr>
                                  <w:ilvl w:val="0"/>
                                  <w:numId w:val="14"/>
                                </w:numPr>
                              </w:pPr>
                              <w:r>
                                <w:t>660902</w:t>
                              </w:r>
                            </w:p>
                          </w:txbxContent>
                        </wps:txbx>
                        <wps:bodyPr rot="0" vert="horz" wrap="square" lIns="91440" tIns="45720" rIns="91440" bIns="45720" anchor="t" anchorCtr="0">
                          <a:noAutofit/>
                        </wps:bodyPr>
                      </wps:wsp>
                      <wps:wsp>
                        <wps:cNvPr id="4" name="Text Box 4"/>
                        <wps:cNvSpPr txBox="1">
                          <a:spLocks noChangeArrowheads="1"/>
                        </wps:cNvSpPr>
                        <wps:spPr bwMode="auto">
                          <a:xfrm>
                            <a:off x="3061252" y="1351721"/>
                            <a:ext cx="2743200" cy="1319530"/>
                          </a:xfrm>
                          <a:prstGeom prst="rect">
                            <a:avLst/>
                          </a:prstGeom>
                          <a:solidFill>
                            <a:srgbClr val="FFFFFF"/>
                          </a:solidFill>
                          <a:ln w="9525">
                            <a:solidFill>
                              <a:srgbClr val="000000"/>
                            </a:solidFill>
                            <a:miter lim="800000"/>
                            <a:headEnd/>
                            <a:tailEnd/>
                          </a:ln>
                        </wps:spPr>
                        <wps:txbx>
                          <w:txbxContent>
                            <w:p w14:paraId="55182435" w14:textId="77777777" w:rsidR="00476145" w:rsidRDefault="00476145" w:rsidP="00525665">
                              <w:r>
                                <w:t xml:space="preserve">The relevant other school UCC is:  </w:t>
                              </w:r>
                            </w:p>
                            <w:p w14:paraId="1A31DAD3" w14:textId="63867F4F" w:rsidR="00476145" w:rsidRDefault="00476145" w:rsidP="00525665">
                              <w:pPr>
                                <w:pStyle w:val="ListParagraph"/>
                                <w:numPr>
                                  <w:ilvl w:val="0"/>
                                  <w:numId w:val="16"/>
                                </w:numPr>
                              </w:pPr>
                              <w:r>
                                <w:t>670902</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251E31AE" id="Group 5" o:spid="_x0000_s1026" style="position:absolute;margin-left:0;margin-top:107.7pt;width:457pt;height:200.95pt;z-index:251664384;mso-position-horizontal:left;mso-position-horizontal-relative:margin;mso-height-relative:margin" coordsize="58044,2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">
                <v:shapetype id="_x0000_t202" coordsize="21600,21600" o:spt="202" path="m,l,21600r21600,l21600,xe">
                  <v:stroke joinstyle="miter"/>
                  <v:path gradientshapeok="t" o:connecttype="rect"/>
                </v:shapetype>
                <v:shape id="Text Box 2" o:spid="_x0000_s1027" type="#_x0000_t202" style="position:absolute;width:27432;height:1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14:paraId="7C97566B" w14:textId="77777777" w:rsidR="00476145" w:rsidRDefault="00476145" w:rsidP="00A37E23">
                        <w:r>
                          <w:t xml:space="preserve">The relevant tuition UCCs are:  </w:t>
                        </w:r>
                      </w:p>
                      <w:p w14:paraId="54DB32D8" w14:textId="77777777" w:rsidR="00476145" w:rsidRDefault="00476145" w:rsidP="00525665">
                        <w:pPr>
                          <w:pStyle w:val="ListParagraph"/>
                          <w:numPr>
                            <w:ilvl w:val="0"/>
                            <w:numId w:val="14"/>
                          </w:numPr>
                        </w:pPr>
                        <w:r>
                          <w:t xml:space="preserve">670110 </w:t>
                        </w:r>
                      </w:p>
                      <w:p w14:paraId="783A5890" w14:textId="77777777" w:rsidR="00476145" w:rsidRDefault="00476145" w:rsidP="00525665">
                        <w:pPr>
                          <w:pStyle w:val="ListParagraph"/>
                          <w:numPr>
                            <w:ilvl w:val="0"/>
                            <w:numId w:val="14"/>
                          </w:numPr>
                        </w:pPr>
                        <w:r>
                          <w:t xml:space="preserve">670210 </w:t>
                        </w:r>
                      </w:p>
                      <w:p w14:paraId="7164932E" w14:textId="77777777" w:rsidR="00476145" w:rsidRDefault="00476145" w:rsidP="00525665">
                        <w:pPr>
                          <w:pStyle w:val="ListParagraph"/>
                          <w:numPr>
                            <w:ilvl w:val="0"/>
                            <w:numId w:val="14"/>
                          </w:numPr>
                        </w:pPr>
                        <w:r>
                          <w:t>670410</w:t>
                        </w:r>
                      </w:p>
                      <w:p w14:paraId="3A6F4A1E" w14:textId="39B3DE3B" w:rsidR="00476145" w:rsidRDefault="00476145" w:rsidP="00525665">
                        <w:pPr>
                          <w:pStyle w:val="ListParagraph"/>
                          <w:numPr>
                            <w:ilvl w:val="0"/>
                            <w:numId w:val="14"/>
                          </w:numPr>
                        </w:pPr>
                        <w:r>
                          <w:t>670901</w:t>
                        </w:r>
                      </w:p>
                    </w:txbxContent>
                  </v:textbox>
                </v:shape>
                <v:shape id="Text Box 2" o:spid="_x0000_s1028" type="#_x0000_t202" style="position:absolute;left:30612;width:27432;height:1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4141DC18" w14:textId="77777777" w:rsidR="00476145" w:rsidRDefault="00476145" w:rsidP="00525665">
                        <w:r>
                          <w:t xml:space="preserve">The relevant test preparation UCC is:  </w:t>
                        </w:r>
                      </w:p>
                      <w:p w14:paraId="16A56C33" w14:textId="77777777" w:rsidR="00476145" w:rsidRDefault="00476145" w:rsidP="00525665">
                        <w:pPr>
                          <w:pStyle w:val="ListParagraph"/>
                          <w:numPr>
                            <w:ilvl w:val="0"/>
                            <w:numId w:val="15"/>
                          </w:numPr>
                        </w:pPr>
                        <w:r>
                          <w:t>670903</w:t>
                        </w:r>
                      </w:p>
                    </w:txbxContent>
                  </v:textbox>
                </v:shape>
                <v:shape id="Text Box 2" o:spid="_x0000_s1029" type="#_x0000_t202" style="position:absolute;top:13517;width:27432;height:1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723BA640" w14:textId="77777777" w:rsidR="00476145" w:rsidRDefault="00476145" w:rsidP="00525665">
                        <w:r>
                          <w:t xml:space="preserve">The relevant book UCCs are:  </w:t>
                        </w:r>
                      </w:p>
                      <w:p w14:paraId="7565D14B" w14:textId="77777777" w:rsidR="00476145" w:rsidRDefault="00476145" w:rsidP="00525665">
                        <w:pPr>
                          <w:pStyle w:val="ListParagraph"/>
                          <w:numPr>
                            <w:ilvl w:val="0"/>
                            <w:numId w:val="14"/>
                          </w:numPr>
                        </w:pPr>
                        <w:r>
                          <w:t>660110</w:t>
                        </w:r>
                      </w:p>
                      <w:p w14:paraId="5E1B27C0" w14:textId="77777777" w:rsidR="00476145" w:rsidRDefault="00476145" w:rsidP="00525665">
                        <w:pPr>
                          <w:pStyle w:val="ListParagraph"/>
                          <w:numPr>
                            <w:ilvl w:val="0"/>
                            <w:numId w:val="14"/>
                          </w:numPr>
                        </w:pPr>
                        <w:r>
                          <w:t xml:space="preserve">660210 </w:t>
                        </w:r>
                      </w:p>
                      <w:p w14:paraId="52D0D42E" w14:textId="77777777" w:rsidR="00476145" w:rsidRDefault="00476145" w:rsidP="00525665">
                        <w:pPr>
                          <w:pStyle w:val="ListParagraph"/>
                          <w:numPr>
                            <w:ilvl w:val="0"/>
                            <w:numId w:val="14"/>
                          </w:numPr>
                        </w:pPr>
                        <w:r>
                          <w:t xml:space="preserve">660410  </w:t>
                        </w:r>
                      </w:p>
                      <w:p w14:paraId="3068C3FA" w14:textId="77777777" w:rsidR="00476145" w:rsidRDefault="00476145" w:rsidP="00525665">
                        <w:pPr>
                          <w:pStyle w:val="ListParagraph"/>
                          <w:numPr>
                            <w:ilvl w:val="0"/>
                            <w:numId w:val="14"/>
                          </w:numPr>
                        </w:pPr>
                        <w:r>
                          <w:t>660901</w:t>
                        </w:r>
                      </w:p>
                      <w:p w14:paraId="3E330A70" w14:textId="44614AFC" w:rsidR="00476145" w:rsidRDefault="00476145" w:rsidP="00525665">
                        <w:pPr>
                          <w:pStyle w:val="ListParagraph"/>
                          <w:numPr>
                            <w:ilvl w:val="0"/>
                            <w:numId w:val="14"/>
                          </w:numPr>
                        </w:pPr>
                        <w:r>
                          <w:t>660902</w:t>
                        </w:r>
                      </w:p>
                    </w:txbxContent>
                  </v:textbox>
                </v:shape>
                <v:shape id="Text Box 4" o:spid="_x0000_s1030" type="#_x0000_t202" style="position:absolute;left:30612;top:13517;width:27432;height:1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55182435" w14:textId="77777777" w:rsidR="00476145" w:rsidRDefault="00476145" w:rsidP="00525665">
                        <w:r>
                          <w:t xml:space="preserve">The relevant other school UCC is:  </w:t>
                        </w:r>
                      </w:p>
                      <w:p w14:paraId="1A31DAD3" w14:textId="63867F4F" w:rsidR="00476145" w:rsidRDefault="00476145" w:rsidP="00525665">
                        <w:pPr>
                          <w:pStyle w:val="ListParagraph"/>
                          <w:numPr>
                            <w:ilvl w:val="0"/>
                            <w:numId w:val="16"/>
                          </w:numPr>
                        </w:pPr>
                        <w:r>
                          <w:t>670902</w:t>
                        </w:r>
                      </w:p>
                    </w:txbxContent>
                  </v:textbox>
                </v:shape>
                <w10:wrap type="square" anchorx="margin"/>
              </v:group>
            </w:pict>
          </mc:Fallback>
        </mc:AlternateContent>
      </w:r>
      <w:r w:rsidRPr="001E61B0">
        <w:rPr>
          <w:rFonts w:cstheme="minorHAnsi"/>
          <w:sz w:val="24"/>
          <w:szCs w:val="24"/>
        </w:rPr>
        <w:t xml:space="preserve">The new dataset </w:t>
      </w:r>
      <w:r w:rsidRPr="001E61B0">
        <w:rPr>
          <w:rFonts w:cstheme="minorHAnsi"/>
          <w:b/>
          <w:sz w:val="24"/>
          <w:szCs w:val="24"/>
        </w:rPr>
        <w:t>MTBI</w:t>
      </w:r>
      <w:r w:rsidRPr="001E61B0">
        <w:rPr>
          <w:rFonts w:cstheme="minorHAnsi"/>
          <w:sz w:val="24"/>
          <w:szCs w:val="24"/>
        </w:rPr>
        <w:t xml:space="preserve"> includes several Universal Classification Codes (</w:t>
      </w:r>
      <w:r w:rsidRPr="001E61B0">
        <w:rPr>
          <w:rFonts w:cstheme="minorHAnsi"/>
          <w:i/>
          <w:sz w:val="24"/>
          <w:szCs w:val="24"/>
        </w:rPr>
        <w:t>UCCs</w:t>
      </w:r>
      <w:r w:rsidRPr="001E61B0">
        <w:rPr>
          <w:rFonts w:cstheme="minorHAnsi"/>
          <w:sz w:val="24"/>
          <w:szCs w:val="24"/>
        </w:rPr>
        <w:t xml:space="preserve">), which identify specific products or services (those included in education in the present example). </w:t>
      </w:r>
      <w:r w:rsidRPr="001E61B0">
        <w:rPr>
          <w:rFonts w:cstheme="minorHAnsi"/>
          <w:b/>
          <w:sz w:val="24"/>
          <w:szCs w:val="24"/>
        </w:rPr>
        <w:t>MTBI</w:t>
      </w:r>
      <w:r w:rsidRPr="001E61B0">
        <w:rPr>
          <w:rFonts w:cstheme="minorHAnsi"/>
          <w:sz w:val="24"/>
          <w:szCs w:val="24"/>
        </w:rPr>
        <w:t xml:space="preserve"> also includes the associated expenditure, or </w:t>
      </w:r>
      <w:r w:rsidRPr="001E61B0">
        <w:rPr>
          <w:rFonts w:cstheme="minorHAnsi"/>
          <w:i/>
          <w:sz w:val="24"/>
          <w:szCs w:val="24"/>
        </w:rPr>
        <w:t>COST</w:t>
      </w:r>
      <w:r w:rsidRPr="001E61B0">
        <w:rPr>
          <w:rFonts w:cstheme="minorHAnsi"/>
          <w:sz w:val="24"/>
          <w:szCs w:val="24"/>
        </w:rPr>
        <w:t>, for each UCC for which the respondent reports an expenditure.  Because there is a record for each UCC reported, MTBI includes multiple records for each participating consumer unit, making its components (</w:t>
      </w:r>
      <w:r w:rsidRPr="001E61B0">
        <w:rPr>
          <w:rFonts w:cstheme="minorHAnsi"/>
          <w:b/>
          <w:bCs/>
          <w:sz w:val="24"/>
          <w:szCs w:val="24"/>
        </w:rPr>
        <w:t>MTBI</w:t>
      </w:r>
      <w:r w:rsidR="008220BE" w:rsidRPr="001E61B0">
        <w:rPr>
          <w:rFonts w:cstheme="minorHAnsi"/>
          <w:b/>
          <w:bCs/>
          <w:sz w:val="24"/>
          <w:szCs w:val="24"/>
        </w:rPr>
        <w:t>19</w:t>
      </w:r>
      <w:r w:rsidRPr="001E61B0">
        <w:rPr>
          <w:rFonts w:cstheme="minorHAnsi"/>
          <w:b/>
          <w:bCs/>
          <w:sz w:val="24"/>
          <w:szCs w:val="24"/>
        </w:rPr>
        <w:t>X-MTBI</w:t>
      </w:r>
      <w:r w:rsidR="008220BE" w:rsidRPr="001E61B0">
        <w:rPr>
          <w:rFonts w:cstheme="minorHAnsi"/>
          <w:b/>
          <w:bCs/>
          <w:sz w:val="24"/>
          <w:szCs w:val="24"/>
        </w:rPr>
        <w:t>19</w:t>
      </w:r>
      <w:r w:rsidRPr="001E61B0">
        <w:rPr>
          <w:rFonts w:cstheme="minorHAnsi"/>
          <w:b/>
          <w:bCs/>
          <w:sz w:val="24"/>
          <w:szCs w:val="24"/>
        </w:rPr>
        <w:t>4</w:t>
      </w:r>
      <w:r w:rsidRPr="001E61B0">
        <w:rPr>
          <w:rFonts w:cstheme="minorHAnsi"/>
          <w:sz w:val="24"/>
          <w:szCs w:val="24"/>
        </w:rPr>
        <w:t>) the largest datasets provided in the PUMD files.</w:t>
      </w:r>
    </w:p>
    <w:p w14:paraId="2C9872B4" w14:textId="363A5257" w:rsidR="00772D05" w:rsidRPr="001E61B0" w:rsidRDefault="00525665" w:rsidP="00D61D00">
      <w:pPr>
        <w:rPr>
          <w:rFonts w:cstheme="minorHAnsi"/>
          <w:sz w:val="24"/>
          <w:szCs w:val="24"/>
        </w:rPr>
      </w:pPr>
      <w:r w:rsidRPr="001E61B0">
        <w:rPr>
          <w:rFonts w:cstheme="minorHAnsi"/>
          <w:sz w:val="24"/>
          <w:szCs w:val="24"/>
        </w:rPr>
        <w:br/>
      </w:r>
      <w:r w:rsidR="00D61D00" w:rsidRPr="001E61B0">
        <w:rPr>
          <w:rFonts w:cstheme="minorHAnsi"/>
          <w:sz w:val="24"/>
          <w:szCs w:val="24"/>
        </w:rPr>
        <w:t xml:space="preserve">From these, we will generate </w:t>
      </w:r>
      <w:r w:rsidR="00CD02CE" w:rsidRPr="001E61B0">
        <w:rPr>
          <w:rFonts w:cstheme="minorHAnsi"/>
          <w:sz w:val="24"/>
          <w:szCs w:val="24"/>
          <w:u w:val="single"/>
        </w:rPr>
        <w:t>one</w:t>
      </w:r>
      <w:r w:rsidRPr="001E61B0">
        <w:rPr>
          <w:rFonts w:cstheme="minorHAnsi"/>
          <w:sz w:val="24"/>
          <w:szCs w:val="24"/>
        </w:rPr>
        <w:t xml:space="preserve"> </w:t>
      </w:r>
      <w:r w:rsidR="00A12953" w:rsidRPr="001E61B0">
        <w:rPr>
          <w:rFonts w:cstheme="minorHAnsi"/>
          <w:sz w:val="24"/>
          <w:szCs w:val="24"/>
        </w:rPr>
        <w:t>expenditure summary</w:t>
      </w:r>
      <w:r w:rsidR="00A12953" w:rsidRPr="001E61B0">
        <w:rPr>
          <w:rFonts w:cstheme="minorHAnsi"/>
          <w:i/>
          <w:sz w:val="24"/>
          <w:szCs w:val="24"/>
        </w:rPr>
        <w:t xml:space="preserve"> </w:t>
      </w:r>
      <w:r w:rsidRPr="001E61B0">
        <w:rPr>
          <w:rFonts w:cstheme="minorHAnsi"/>
          <w:sz w:val="24"/>
          <w:szCs w:val="24"/>
        </w:rPr>
        <w:t>variable for each category defined above</w:t>
      </w:r>
      <w:r w:rsidR="00D61D00" w:rsidRPr="001E61B0">
        <w:rPr>
          <w:rFonts w:cstheme="minorHAnsi"/>
          <w:sz w:val="24"/>
          <w:szCs w:val="24"/>
        </w:rPr>
        <w:t xml:space="preserve">. </w:t>
      </w:r>
      <w:r w:rsidRPr="001E61B0">
        <w:rPr>
          <w:rFonts w:cstheme="minorHAnsi"/>
          <w:sz w:val="24"/>
          <w:szCs w:val="24"/>
        </w:rPr>
        <w:t xml:space="preserve">To do this, </w:t>
      </w:r>
      <w:r w:rsidR="00A12953" w:rsidRPr="001E61B0">
        <w:rPr>
          <w:rFonts w:cstheme="minorHAnsi"/>
          <w:sz w:val="24"/>
          <w:szCs w:val="24"/>
        </w:rPr>
        <w:t xml:space="preserve">for each UCC reported within one of the groups above, select a name for the new summary variable, and set it equal to the </w:t>
      </w:r>
      <w:r w:rsidR="002C4042" w:rsidRPr="001E61B0">
        <w:rPr>
          <w:rFonts w:cstheme="minorHAnsi"/>
          <w:sz w:val="24"/>
          <w:szCs w:val="24"/>
        </w:rPr>
        <w:t>annualize</w:t>
      </w:r>
      <w:r w:rsidR="00A12953" w:rsidRPr="001E61B0">
        <w:rPr>
          <w:rFonts w:cstheme="minorHAnsi"/>
          <w:sz w:val="24"/>
          <w:szCs w:val="24"/>
        </w:rPr>
        <w:t>d</w:t>
      </w:r>
      <w:r w:rsidR="002C4042" w:rsidRPr="001E61B0">
        <w:rPr>
          <w:rFonts w:cstheme="minorHAnsi"/>
          <w:sz w:val="24"/>
          <w:szCs w:val="24"/>
        </w:rPr>
        <w:t xml:space="preserve">  expenditure (that is, </w:t>
      </w:r>
      <w:r w:rsidRPr="001E61B0">
        <w:rPr>
          <w:rFonts w:cstheme="minorHAnsi"/>
          <w:sz w:val="24"/>
          <w:szCs w:val="24"/>
        </w:rPr>
        <w:t xml:space="preserve">multiply the </w:t>
      </w:r>
      <w:r w:rsidR="0033510C" w:rsidRPr="001E61B0">
        <w:rPr>
          <w:rFonts w:cstheme="minorHAnsi"/>
          <w:i/>
          <w:sz w:val="24"/>
          <w:szCs w:val="24"/>
        </w:rPr>
        <w:lastRenderedPageBreak/>
        <w:t>COST</w:t>
      </w:r>
      <w:r w:rsidRPr="001E61B0">
        <w:rPr>
          <w:rFonts w:cstheme="minorHAnsi"/>
          <w:i/>
          <w:sz w:val="24"/>
          <w:szCs w:val="24"/>
        </w:rPr>
        <w:t xml:space="preserve"> </w:t>
      </w:r>
      <w:r w:rsidRPr="001E61B0">
        <w:rPr>
          <w:rFonts w:cstheme="minorHAnsi"/>
          <w:sz w:val="24"/>
          <w:szCs w:val="24"/>
        </w:rPr>
        <w:t>variable by four</w:t>
      </w:r>
      <w:r w:rsidR="002C4042" w:rsidRPr="001E61B0">
        <w:rPr>
          <w:rFonts w:cstheme="minorHAnsi"/>
          <w:sz w:val="24"/>
          <w:szCs w:val="24"/>
        </w:rPr>
        <w:t>)</w:t>
      </w:r>
      <w:r w:rsidRPr="001E61B0">
        <w:rPr>
          <w:rFonts w:cstheme="minorHAnsi"/>
          <w:sz w:val="24"/>
          <w:szCs w:val="24"/>
        </w:rPr>
        <w:t xml:space="preserve">. For example, generate a </w:t>
      </w:r>
      <w:r w:rsidR="0033510C" w:rsidRPr="001E61B0">
        <w:rPr>
          <w:rFonts w:cstheme="minorHAnsi"/>
          <w:i/>
          <w:sz w:val="24"/>
          <w:szCs w:val="24"/>
        </w:rPr>
        <w:t>TUITION</w:t>
      </w:r>
      <w:r w:rsidRPr="001E61B0">
        <w:rPr>
          <w:rFonts w:cstheme="minorHAnsi"/>
          <w:i/>
          <w:sz w:val="24"/>
          <w:szCs w:val="24"/>
        </w:rPr>
        <w:t xml:space="preserve"> </w:t>
      </w:r>
      <w:r w:rsidRPr="001E61B0">
        <w:rPr>
          <w:rFonts w:cstheme="minorHAnsi"/>
          <w:sz w:val="24"/>
          <w:szCs w:val="24"/>
        </w:rPr>
        <w:t>variable equal to 4</w:t>
      </w:r>
      <w:r w:rsidR="00640747" w:rsidRPr="001E61B0">
        <w:rPr>
          <w:rFonts w:cstheme="minorHAnsi"/>
          <w:sz w:val="24"/>
          <w:szCs w:val="24"/>
        </w:rPr>
        <w:t xml:space="preserve"> x </w:t>
      </w:r>
      <w:r w:rsidRPr="001E61B0">
        <w:rPr>
          <w:rFonts w:cstheme="minorHAnsi"/>
          <w:sz w:val="24"/>
          <w:szCs w:val="24"/>
        </w:rPr>
        <w:t>(</w:t>
      </w:r>
      <w:r w:rsidR="0033510C" w:rsidRPr="001E61B0">
        <w:rPr>
          <w:rFonts w:cstheme="minorHAnsi"/>
          <w:i/>
          <w:sz w:val="24"/>
          <w:szCs w:val="24"/>
        </w:rPr>
        <w:t>COST</w:t>
      </w:r>
      <w:r w:rsidRPr="001E61B0">
        <w:rPr>
          <w:rFonts w:cstheme="minorHAnsi"/>
          <w:sz w:val="24"/>
          <w:szCs w:val="24"/>
        </w:rPr>
        <w:t>) for the costs associated with the four UCCs in the tuition group</w:t>
      </w:r>
      <w:r w:rsidR="00A2050F" w:rsidRPr="001E61B0">
        <w:rPr>
          <w:rFonts w:cstheme="minorHAnsi"/>
          <w:sz w:val="24"/>
          <w:szCs w:val="24"/>
        </w:rPr>
        <w:t xml:space="preserve"> (i.e., 670110, etc.)</w:t>
      </w:r>
      <w:r w:rsidRPr="001E61B0">
        <w:rPr>
          <w:rFonts w:cstheme="minorHAnsi"/>
          <w:sz w:val="24"/>
          <w:szCs w:val="24"/>
        </w:rPr>
        <w:t>.</w:t>
      </w:r>
    </w:p>
    <w:p w14:paraId="6F752181" w14:textId="0384473E" w:rsidR="00772D05" w:rsidRPr="001E61B0" w:rsidRDefault="00537FD7" w:rsidP="00D61D00">
      <w:pPr>
        <w:rPr>
          <w:rFonts w:cstheme="minorHAnsi"/>
          <w:sz w:val="24"/>
          <w:szCs w:val="24"/>
        </w:rPr>
      </w:pPr>
      <w:r w:rsidRPr="001E61B0">
        <w:rPr>
          <w:rFonts w:cstheme="minorHAnsi"/>
          <w:sz w:val="24"/>
          <w:szCs w:val="24"/>
        </w:rPr>
        <w:t>Next,</w:t>
      </w:r>
      <w:r w:rsidR="0000502F" w:rsidRPr="001E61B0">
        <w:rPr>
          <w:rFonts w:cstheme="minorHAnsi"/>
          <w:sz w:val="24"/>
          <w:szCs w:val="24"/>
        </w:rPr>
        <w:t xml:space="preserve"> collapse </w:t>
      </w:r>
      <w:r w:rsidRPr="00905439">
        <w:rPr>
          <w:rFonts w:cstheme="minorHAnsi"/>
          <w:b/>
          <w:bCs/>
          <w:sz w:val="24"/>
          <w:szCs w:val="24"/>
        </w:rPr>
        <w:t>MTBI</w:t>
      </w:r>
      <w:r w:rsidRPr="001E61B0">
        <w:rPr>
          <w:rFonts w:cstheme="minorHAnsi"/>
          <w:sz w:val="24"/>
          <w:szCs w:val="24"/>
        </w:rPr>
        <w:t xml:space="preserve"> </w:t>
      </w:r>
      <w:r w:rsidR="0000502F" w:rsidRPr="001E61B0">
        <w:rPr>
          <w:rFonts w:cstheme="minorHAnsi"/>
          <w:sz w:val="24"/>
          <w:szCs w:val="24"/>
        </w:rPr>
        <w:t xml:space="preserve">it by summing all the values in </w:t>
      </w:r>
      <w:r w:rsidR="00772D05" w:rsidRPr="001E61B0">
        <w:rPr>
          <w:rFonts w:cstheme="minorHAnsi"/>
          <w:sz w:val="24"/>
          <w:szCs w:val="24"/>
        </w:rPr>
        <w:t>the four cost</w:t>
      </w:r>
      <w:r w:rsidR="0033510C" w:rsidRPr="001E61B0">
        <w:rPr>
          <w:rFonts w:cstheme="minorHAnsi"/>
          <w:i/>
          <w:sz w:val="24"/>
          <w:szCs w:val="24"/>
        </w:rPr>
        <w:t xml:space="preserve"> </w:t>
      </w:r>
      <w:r w:rsidR="0033510C" w:rsidRPr="001E61B0">
        <w:rPr>
          <w:rFonts w:cstheme="minorHAnsi"/>
          <w:sz w:val="24"/>
          <w:szCs w:val="24"/>
        </w:rPr>
        <w:t>categories</w:t>
      </w:r>
      <w:r w:rsidR="004F05E5" w:rsidRPr="001E61B0">
        <w:rPr>
          <w:rFonts w:cstheme="minorHAnsi"/>
          <w:i/>
          <w:sz w:val="24"/>
          <w:szCs w:val="24"/>
        </w:rPr>
        <w:t xml:space="preserve"> </w:t>
      </w:r>
      <w:r w:rsidR="004F05E5" w:rsidRPr="001E61B0">
        <w:rPr>
          <w:rFonts w:cstheme="minorHAnsi"/>
          <w:sz w:val="24"/>
          <w:szCs w:val="24"/>
        </w:rPr>
        <w:t xml:space="preserve">by the </w:t>
      </w:r>
      <w:r w:rsidR="0033510C" w:rsidRPr="001E61B0">
        <w:rPr>
          <w:rFonts w:cstheme="minorHAnsi"/>
          <w:i/>
          <w:sz w:val="24"/>
          <w:szCs w:val="24"/>
        </w:rPr>
        <w:t>NEWID</w:t>
      </w:r>
      <w:r w:rsidR="004F05E5" w:rsidRPr="001E61B0">
        <w:rPr>
          <w:rFonts w:cstheme="minorHAnsi"/>
          <w:i/>
          <w:sz w:val="24"/>
          <w:szCs w:val="24"/>
        </w:rPr>
        <w:t xml:space="preserve"> </w:t>
      </w:r>
      <w:r w:rsidR="004F05E5" w:rsidRPr="001E61B0">
        <w:rPr>
          <w:rFonts w:cstheme="minorHAnsi"/>
          <w:sz w:val="24"/>
          <w:szCs w:val="24"/>
        </w:rPr>
        <w:t xml:space="preserve">variable. </w:t>
      </w:r>
      <w:r w:rsidRPr="001E61B0">
        <w:rPr>
          <w:rFonts w:cstheme="minorHAnsi"/>
          <w:sz w:val="24"/>
          <w:szCs w:val="24"/>
        </w:rPr>
        <w:t>(That is, sum TUITION, TEST, BOOKS, and OTHER by NEWID.) Upon completion,</w:t>
      </w:r>
      <w:r w:rsidR="004F05E5" w:rsidRPr="001E61B0">
        <w:rPr>
          <w:rFonts w:cstheme="minorHAnsi"/>
          <w:sz w:val="24"/>
          <w:szCs w:val="24"/>
        </w:rPr>
        <w:t xml:space="preserve"> merge </w:t>
      </w:r>
      <w:r w:rsidRPr="001E61B0">
        <w:rPr>
          <w:rFonts w:cstheme="minorHAnsi"/>
          <w:sz w:val="24"/>
          <w:szCs w:val="24"/>
        </w:rPr>
        <w:t xml:space="preserve">the collapsed MTBI dataset </w:t>
      </w:r>
      <w:r w:rsidR="004F05E5" w:rsidRPr="001E61B0">
        <w:rPr>
          <w:rFonts w:cstheme="minorHAnsi"/>
          <w:sz w:val="24"/>
          <w:szCs w:val="24"/>
        </w:rPr>
        <w:t xml:space="preserve">with the </w:t>
      </w:r>
      <w:r w:rsidR="00DA1D82" w:rsidRPr="001E61B0">
        <w:rPr>
          <w:rFonts w:cstheme="minorHAnsi"/>
          <w:b/>
          <w:sz w:val="24"/>
          <w:szCs w:val="24"/>
        </w:rPr>
        <w:t>FMLI</w:t>
      </w:r>
      <w:r w:rsidR="00CD02CE" w:rsidRPr="001E61B0">
        <w:rPr>
          <w:rFonts w:cstheme="minorHAnsi"/>
          <w:b/>
          <w:sz w:val="24"/>
          <w:szCs w:val="24"/>
        </w:rPr>
        <w:t>_MEMI</w:t>
      </w:r>
      <w:r w:rsidR="004F05E5" w:rsidRPr="001E61B0">
        <w:rPr>
          <w:rFonts w:cstheme="minorHAnsi"/>
          <w:b/>
          <w:sz w:val="24"/>
          <w:szCs w:val="24"/>
        </w:rPr>
        <w:t xml:space="preserve"> </w:t>
      </w:r>
      <w:r w:rsidR="000476A0" w:rsidRPr="001E61B0">
        <w:rPr>
          <w:rFonts w:cstheme="minorHAnsi"/>
          <w:sz w:val="24"/>
          <w:szCs w:val="24"/>
        </w:rPr>
        <w:t xml:space="preserve">to create </w:t>
      </w:r>
      <w:r w:rsidR="000476A0" w:rsidRPr="001E61B0">
        <w:rPr>
          <w:rFonts w:cstheme="minorHAnsi"/>
          <w:b/>
          <w:sz w:val="24"/>
          <w:szCs w:val="24"/>
        </w:rPr>
        <w:t>FMLI_MEMI_MTBI</w:t>
      </w:r>
      <w:r w:rsidR="004F05E5" w:rsidRPr="001E61B0">
        <w:rPr>
          <w:rFonts w:cstheme="minorHAnsi"/>
          <w:sz w:val="24"/>
          <w:szCs w:val="24"/>
        </w:rPr>
        <w:t>.</w:t>
      </w:r>
    </w:p>
    <w:p w14:paraId="7B9341F4" w14:textId="3A68B26A" w:rsidR="00772D05" w:rsidRPr="001E61B0" w:rsidRDefault="004F05E5" w:rsidP="00D61D00">
      <w:pPr>
        <w:rPr>
          <w:rFonts w:cstheme="minorHAnsi"/>
          <w:sz w:val="24"/>
          <w:szCs w:val="24"/>
        </w:rPr>
      </w:pPr>
      <w:r w:rsidRPr="001E61B0">
        <w:rPr>
          <w:rFonts w:cstheme="minorHAnsi"/>
          <w:sz w:val="24"/>
          <w:szCs w:val="24"/>
        </w:rPr>
        <w:t>Once merged,</w:t>
      </w:r>
      <w:r w:rsidR="00CD02CE" w:rsidRPr="001E61B0">
        <w:rPr>
          <w:rFonts w:cstheme="minorHAnsi"/>
          <w:sz w:val="24"/>
          <w:szCs w:val="24"/>
        </w:rPr>
        <w:t xml:space="preserve"> we can </w:t>
      </w:r>
      <w:r w:rsidR="00057AA5" w:rsidRPr="001E61B0">
        <w:rPr>
          <w:rFonts w:cstheme="minorHAnsi"/>
          <w:sz w:val="24"/>
          <w:szCs w:val="24"/>
        </w:rPr>
        <w:t>calculate</w:t>
      </w:r>
      <w:r w:rsidR="00CD02CE" w:rsidRPr="001E61B0">
        <w:rPr>
          <w:rFonts w:cstheme="minorHAnsi"/>
          <w:sz w:val="24"/>
          <w:szCs w:val="24"/>
        </w:rPr>
        <w:t xml:space="preserve"> percent reporting. To do so, generate </w:t>
      </w:r>
      <w:r w:rsidR="00CD02CE" w:rsidRPr="001E61B0">
        <w:rPr>
          <w:rFonts w:cstheme="minorHAnsi"/>
          <w:sz w:val="24"/>
          <w:szCs w:val="24"/>
          <w:u w:val="single"/>
        </w:rPr>
        <w:t>one</w:t>
      </w:r>
      <w:r w:rsidR="00CD02CE" w:rsidRPr="001E61B0">
        <w:rPr>
          <w:rFonts w:cstheme="minorHAnsi"/>
          <w:sz w:val="24"/>
          <w:szCs w:val="24"/>
        </w:rPr>
        <w:t xml:space="preserve"> binary variable</w:t>
      </w:r>
      <w:r w:rsidRPr="001E61B0">
        <w:rPr>
          <w:rFonts w:cstheme="minorHAnsi"/>
          <w:sz w:val="24"/>
          <w:szCs w:val="24"/>
        </w:rPr>
        <w:t xml:space="preserve"> </w:t>
      </w:r>
      <w:r w:rsidR="00CD02CE" w:rsidRPr="001E61B0">
        <w:rPr>
          <w:rFonts w:cstheme="minorHAnsi"/>
          <w:sz w:val="24"/>
          <w:szCs w:val="24"/>
        </w:rPr>
        <w:t>for each category defined above,</w:t>
      </w:r>
      <w:r w:rsidRPr="001E61B0">
        <w:rPr>
          <w:rFonts w:cstheme="minorHAnsi"/>
          <w:sz w:val="24"/>
          <w:szCs w:val="24"/>
        </w:rPr>
        <w:t xml:space="preserve"> by assigning a ‘1’ to observations that have a </w:t>
      </w:r>
      <w:r w:rsidR="00A66AAB" w:rsidRPr="001E61B0">
        <w:rPr>
          <w:rFonts w:cstheme="minorHAnsi"/>
          <w:sz w:val="24"/>
          <w:szCs w:val="24"/>
        </w:rPr>
        <w:t>positive</w:t>
      </w:r>
      <w:r w:rsidRPr="001E61B0">
        <w:rPr>
          <w:rFonts w:cstheme="minorHAnsi"/>
          <w:sz w:val="24"/>
          <w:szCs w:val="24"/>
        </w:rPr>
        <w:t xml:space="preserve"> value and a ‘0’ to all </w:t>
      </w:r>
      <w:r w:rsidR="00DE5C06" w:rsidRPr="001E61B0">
        <w:rPr>
          <w:rFonts w:cstheme="minorHAnsi"/>
          <w:sz w:val="24"/>
          <w:szCs w:val="24"/>
        </w:rPr>
        <w:t>other</w:t>
      </w:r>
      <w:r w:rsidRPr="001E61B0">
        <w:rPr>
          <w:rFonts w:cstheme="minorHAnsi"/>
          <w:sz w:val="24"/>
          <w:szCs w:val="24"/>
        </w:rPr>
        <w:t xml:space="preserve"> values. </w:t>
      </w:r>
      <w:r w:rsidR="00564EE2" w:rsidRPr="001E61B0">
        <w:rPr>
          <w:rFonts w:cstheme="minorHAnsi"/>
          <w:sz w:val="24"/>
          <w:szCs w:val="24"/>
        </w:rPr>
        <w:t xml:space="preserve">For example, generate a </w:t>
      </w:r>
      <w:r w:rsidR="00564EE2" w:rsidRPr="001E61B0">
        <w:rPr>
          <w:rFonts w:cstheme="minorHAnsi"/>
          <w:i/>
          <w:sz w:val="24"/>
          <w:szCs w:val="24"/>
        </w:rPr>
        <w:t xml:space="preserve">TUITION_PR </w:t>
      </w:r>
      <w:r w:rsidR="00564EE2" w:rsidRPr="001E61B0">
        <w:rPr>
          <w:rFonts w:cstheme="minorHAnsi"/>
          <w:sz w:val="24"/>
          <w:szCs w:val="24"/>
        </w:rPr>
        <w:t xml:space="preserve">variable equal to 1 </w:t>
      </w:r>
      <w:r w:rsidR="00A8690F" w:rsidRPr="001E61B0">
        <w:rPr>
          <w:rFonts w:cstheme="minorHAnsi"/>
          <w:sz w:val="24"/>
          <w:szCs w:val="24"/>
        </w:rPr>
        <w:t xml:space="preserve">where </w:t>
      </w:r>
      <w:r w:rsidR="00A8690F" w:rsidRPr="001E61B0">
        <w:rPr>
          <w:rFonts w:cstheme="minorHAnsi"/>
          <w:i/>
          <w:sz w:val="24"/>
          <w:szCs w:val="24"/>
        </w:rPr>
        <w:t>TUITION</w:t>
      </w:r>
      <w:r w:rsidR="00A8690F" w:rsidRPr="001E61B0">
        <w:rPr>
          <w:rFonts w:cstheme="minorHAnsi"/>
          <w:sz w:val="24"/>
          <w:szCs w:val="24"/>
        </w:rPr>
        <w:t>&gt;0</w:t>
      </w:r>
      <w:r w:rsidR="00564EE2" w:rsidRPr="001E61B0">
        <w:rPr>
          <w:rFonts w:cstheme="minorHAnsi"/>
          <w:sz w:val="24"/>
          <w:szCs w:val="24"/>
        </w:rPr>
        <w:t>.</w:t>
      </w:r>
    </w:p>
    <w:p w14:paraId="5B5623A7" w14:textId="5D914D2B" w:rsidR="004F05E5" w:rsidRPr="001E61B0" w:rsidRDefault="004F05E5" w:rsidP="00D61D00">
      <w:pPr>
        <w:rPr>
          <w:rFonts w:cstheme="minorHAnsi"/>
          <w:sz w:val="24"/>
          <w:szCs w:val="24"/>
        </w:rPr>
      </w:pPr>
      <w:r w:rsidRPr="001E61B0">
        <w:rPr>
          <w:rFonts w:cstheme="minorHAnsi"/>
          <w:sz w:val="24"/>
          <w:szCs w:val="24"/>
        </w:rPr>
        <w:t>Calculate the mean for</w:t>
      </w:r>
      <w:r w:rsidRPr="001E61B0">
        <w:rPr>
          <w:rFonts w:cstheme="minorHAnsi"/>
          <w:i/>
          <w:sz w:val="24"/>
          <w:szCs w:val="24"/>
        </w:rPr>
        <w:t xml:space="preserve"> </w:t>
      </w:r>
      <w:r w:rsidR="00772D05" w:rsidRPr="001E61B0">
        <w:rPr>
          <w:rFonts w:cstheme="minorHAnsi"/>
          <w:sz w:val="24"/>
          <w:szCs w:val="24"/>
        </w:rPr>
        <w:t xml:space="preserve">each of the four </w:t>
      </w:r>
      <w:r w:rsidR="00A56CF3" w:rsidRPr="001E61B0">
        <w:rPr>
          <w:rFonts w:cstheme="minorHAnsi"/>
          <w:sz w:val="24"/>
          <w:szCs w:val="24"/>
        </w:rPr>
        <w:t xml:space="preserve">expenditure </w:t>
      </w:r>
      <w:r w:rsidR="00772D05" w:rsidRPr="001E61B0">
        <w:rPr>
          <w:rFonts w:cstheme="minorHAnsi"/>
          <w:sz w:val="24"/>
          <w:szCs w:val="24"/>
        </w:rPr>
        <w:t>variables</w:t>
      </w:r>
      <w:r w:rsidR="007C531B" w:rsidRPr="001E61B0">
        <w:rPr>
          <w:rFonts w:cstheme="minorHAnsi"/>
          <w:sz w:val="24"/>
          <w:szCs w:val="24"/>
        </w:rPr>
        <w:t xml:space="preserve"> (</w:t>
      </w:r>
      <w:r w:rsidR="00981C91" w:rsidRPr="001E61B0">
        <w:rPr>
          <w:rFonts w:cstheme="minorHAnsi"/>
          <w:i/>
          <w:sz w:val="24"/>
          <w:szCs w:val="24"/>
        </w:rPr>
        <w:t>TU</w:t>
      </w:r>
      <w:r w:rsidR="007C531B" w:rsidRPr="001E61B0">
        <w:rPr>
          <w:rFonts w:cstheme="minorHAnsi"/>
          <w:i/>
          <w:sz w:val="24"/>
          <w:szCs w:val="24"/>
        </w:rPr>
        <w:t>ITION, TEST, BOOKS</w:t>
      </w:r>
      <w:r w:rsidR="007C531B" w:rsidRPr="001E61B0">
        <w:rPr>
          <w:rFonts w:cstheme="minorHAnsi"/>
          <w:sz w:val="24"/>
          <w:szCs w:val="24"/>
        </w:rPr>
        <w:t xml:space="preserve">, and </w:t>
      </w:r>
      <w:r w:rsidR="007C531B" w:rsidRPr="001E61B0">
        <w:rPr>
          <w:rFonts w:cstheme="minorHAnsi"/>
          <w:i/>
          <w:sz w:val="24"/>
          <w:szCs w:val="24"/>
        </w:rPr>
        <w:t>OTHER</w:t>
      </w:r>
      <w:r w:rsidR="007C531B" w:rsidRPr="001E61B0">
        <w:rPr>
          <w:rFonts w:cstheme="minorHAnsi"/>
          <w:sz w:val="24"/>
          <w:szCs w:val="24"/>
        </w:rPr>
        <w:t>)</w:t>
      </w:r>
      <w:r w:rsidRPr="001E61B0">
        <w:rPr>
          <w:rFonts w:cstheme="minorHAnsi"/>
          <w:i/>
          <w:sz w:val="24"/>
          <w:szCs w:val="24"/>
        </w:rPr>
        <w:t xml:space="preserve"> </w:t>
      </w:r>
      <w:r w:rsidRPr="001E61B0">
        <w:rPr>
          <w:rFonts w:cstheme="minorHAnsi"/>
          <w:sz w:val="24"/>
          <w:szCs w:val="24"/>
        </w:rPr>
        <w:t>and the percent reporting binar</w:t>
      </w:r>
      <w:r w:rsidR="007C531B" w:rsidRPr="001E61B0">
        <w:rPr>
          <w:rFonts w:cstheme="minorHAnsi"/>
          <w:sz w:val="24"/>
          <w:szCs w:val="24"/>
        </w:rPr>
        <w:t>y variabl</w:t>
      </w:r>
      <w:r w:rsidRPr="001E61B0">
        <w:rPr>
          <w:rFonts w:cstheme="minorHAnsi"/>
          <w:sz w:val="24"/>
          <w:szCs w:val="24"/>
        </w:rPr>
        <w:t>es</w:t>
      </w:r>
      <w:r w:rsidR="007C531B" w:rsidRPr="001E61B0">
        <w:rPr>
          <w:rFonts w:cstheme="minorHAnsi"/>
          <w:sz w:val="24"/>
          <w:szCs w:val="24"/>
        </w:rPr>
        <w:t xml:space="preserve"> associated with each</w:t>
      </w:r>
      <w:r w:rsidRPr="001E61B0">
        <w:rPr>
          <w:rFonts w:cstheme="minorHAnsi"/>
          <w:sz w:val="24"/>
          <w:szCs w:val="24"/>
        </w:rPr>
        <w:t>.</w:t>
      </w:r>
    </w:p>
    <w:p w14:paraId="15D62686" w14:textId="58B0A2A4" w:rsidR="00292B43" w:rsidRPr="001E61B0" w:rsidRDefault="00292B43">
      <w:pPr>
        <w:rPr>
          <w:rFonts w:cstheme="minorHAnsi"/>
          <w:sz w:val="24"/>
          <w:szCs w:val="24"/>
        </w:rPr>
      </w:pPr>
      <w:r w:rsidRPr="001E61B0">
        <w:rPr>
          <w:rFonts w:cstheme="minorHAnsi"/>
          <w:sz w:val="24"/>
          <w:szCs w:val="24"/>
        </w:rPr>
        <w:br w:type="page"/>
      </w:r>
    </w:p>
    <w:p w14:paraId="12A29ACF" w14:textId="23EAF8A4" w:rsidR="004F05E5" w:rsidRPr="001E61B0" w:rsidRDefault="00AC664D" w:rsidP="00DE5C06">
      <w:pPr>
        <w:pStyle w:val="Heading3"/>
        <w:rPr>
          <w:rFonts w:asciiTheme="minorHAnsi" w:hAnsiTheme="minorHAnsi" w:cstheme="minorHAnsi"/>
        </w:rPr>
      </w:pPr>
      <w:bookmarkStart w:id="5" w:name="_Toc77671199"/>
      <w:r w:rsidRPr="001E61B0">
        <w:rPr>
          <w:rFonts w:asciiTheme="minorHAnsi" w:hAnsiTheme="minorHAnsi" w:cstheme="minorHAnsi"/>
          <w:b/>
          <w:u w:val="single"/>
        </w:rPr>
        <w:lastRenderedPageBreak/>
        <w:t>Project IV:</w:t>
      </w:r>
      <w:r w:rsidR="004F05E5" w:rsidRPr="001E61B0">
        <w:rPr>
          <w:rFonts w:asciiTheme="minorHAnsi" w:hAnsiTheme="minorHAnsi" w:cstheme="minorHAnsi"/>
          <w:b/>
        </w:rPr>
        <w:t xml:space="preserve"> </w:t>
      </w:r>
      <w:r w:rsidR="00C33AF9" w:rsidRPr="001E61B0">
        <w:rPr>
          <w:rFonts w:asciiTheme="minorHAnsi" w:hAnsiTheme="minorHAnsi" w:cstheme="minorHAnsi"/>
        </w:rPr>
        <w:t>Generating annualized sample means for</w:t>
      </w:r>
      <w:r w:rsidRPr="001E61B0">
        <w:rPr>
          <w:rFonts w:asciiTheme="minorHAnsi" w:hAnsiTheme="minorHAnsi" w:cstheme="minorHAnsi"/>
        </w:rPr>
        <w:t xml:space="preserve"> </w:t>
      </w:r>
      <w:r w:rsidR="00C33AF9" w:rsidRPr="001E61B0">
        <w:rPr>
          <w:rFonts w:asciiTheme="minorHAnsi" w:hAnsiTheme="minorHAnsi" w:cstheme="minorHAnsi"/>
        </w:rPr>
        <w:t xml:space="preserve">a specific Diary </w:t>
      </w:r>
      <w:r w:rsidR="00061711" w:rsidRPr="001E61B0">
        <w:rPr>
          <w:rFonts w:asciiTheme="minorHAnsi" w:hAnsiTheme="minorHAnsi" w:cstheme="minorHAnsi"/>
        </w:rPr>
        <w:t xml:space="preserve">Survey </w:t>
      </w:r>
      <w:r w:rsidR="00C33AF9" w:rsidRPr="001E61B0">
        <w:rPr>
          <w:rFonts w:asciiTheme="minorHAnsi" w:hAnsiTheme="minorHAnsi" w:cstheme="minorHAnsi"/>
        </w:rPr>
        <w:t>item to be</w:t>
      </w:r>
      <w:r w:rsidR="00503069" w:rsidRPr="001E61B0">
        <w:rPr>
          <w:rFonts w:asciiTheme="minorHAnsi" w:hAnsiTheme="minorHAnsi" w:cstheme="minorHAnsi"/>
        </w:rPr>
        <w:t xml:space="preserve"> integrat</w:t>
      </w:r>
      <w:r w:rsidR="00C33AF9" w:rsidRPr="001E61B0">
        <w:rPr>
          <w:rFonts w:asciiTheme="minorHAnsi" w:hAnsiTheme="minorHAnsi" w:cstheme="minorHAnsi"/>
        </w:rPr>
        <w:t xml:space="preserve">ed with </w:t>
      </w:r>
      <w:r w:rsidR="00503069" w:rsidRPr="001E61B0">
        <w:rPr>
          <w:rFonts w:asciiTheme="minorHAnsi" w:hAnsiTheme="minorHAnsi" w:cstheme="minorHAnsi"/>
        </w:rPr>
        <w:t>Interview</w:t>
      </w:r>
      <w:r w:rsidR="0033224E" w:rsidRPr="001E61B0">
        <w:rPr>
          <w:rFonts w:asciiTheme="minorHAnsi" w:hAnsiTheme="minorHAnsi" w:cstheme="minorHAnsi"/>
        </w:rPr>
        <w:t xml:space="preserve"> </w:t>
      </w:r>
      <w:r w:rsidR="00061711" w:rsidRPr="001E61B0">
        <w:rPr>
          <w:rFonts w:asciiTheme="minorHAnsi" w:hAnsiTheme="minorHAnsi" w:cstheme="minorHAnsi"/>
        </w:rPr>
        <w:t xml:space="preserve">Survey </w:t>
      </w:r>
      <w:r w:rsidR="00503069" w:rsidRPr="001E61B0">
        <w:rPr>
          <w:rFonts w:asciiTheme="minorHAnsi" w:hAnsiTheme="minorHAnsi" w:cstheme="minorHAnsi"/>
        </w:rPr>
        <w:t>data,</w:t>
      </w:r>
      <w:r w:rsidR="00564EE2" w:rsidRPr="001E61B0">
        <w:rPr>
          <w:rFonts w:asciiTheme="minorHAnsi" w:hAnsiTheme="minorHAnsi" w:cstheme="minorHAnsi"/>
        </w:rPr>
        <w:t xml:space="preserve"> </w:t>
      </w:r>
      <w:r w:rsidR="00C33AF9" w:rsidRPr="001E61B0">
        <w:rPr>
          <w:rFonts w:asciiTheme="minorHAnsi" w:hAnsiTheme="minorHAnsi" w:cstheme="minorHAnsi"/>
        </w:rPr>
        <w:t>creating</w:t>
      </w:r>
      <w:r w:rsidR="00564EE2" w:rsidRPr="001E61B0">
        <w:rPr>
          <w:rFonts w:asciiTheme="minorHAnsi" w:hAnsiTheme="minorHAnsi" w:cstheme="minorHAnsi"/>
        </w:rPr>
        <w:t xml:space="preserve"> a total </w:t>
      </w:r>
      <w:r w:rsidR="00503069" w:rsidRPr="001E61B0">
        <w:rPr>
          <w:rFonts w:asciiTheme="minorHAnsi" w:hAnsiTheme="minorHAnsi" w:cstheme="minorHAnsi"/>
        </w:rPr>
        <w:t xml:space="preserve">education </w:t>
      </w:r>
      <w:r w:rsidR="00564EE2" w:rsidRPr="001E61B0">
        <w:rPr>
          <w:rFonts w:asciiTheme="minorHAnsi" w:hAnsiTheme="minorHAnsi" w:cstheme="minorHAnsi"/>
        </w:rPr>
        <w:t>expenditure</w:t>
      </w:r>
      <w:r w:rsidR="0016549A" w:rsidRPr="001E61B0">
        <w:rPr>
          <w:rFonts w:asciiTheme="minorHAnsi" w:hAnsiTheme="minorHAnsi" w:cstheme="minorHAnsi"/>
        </w:rPr>
        <w:t>.</w:t>
      </w:r>
      <w:bookmarkEnd w:id="5"/>
    </w:p>
    <w:p w14:paraId="5E66A50B" w14:textId="77777777" w:rsidR="00061711" w:rsidRPr="001E61B0" w:rsidRDefault="00061711" w:rsidP="00981C91">
      <w:pPr>
        <w:rPr>
          <w:rFonts w:cstheme="minorHAnsi"/>
          <w:sz w:val="24"/>
          <w:szCs w:val="24"/>
        </w:rPr>
      </w:pPr>
    </w:p>
    <w:p w14:paraId="0319A236" w14:textId="373BECB7" w:rsidR="00BC3A7A" w:rsidRPr="001E61B0" w:rsidRDefault="00BC3A7A" w:rsidP="00D61D00">
      <w:pPr>
        <w:rPr>
          <w:rFonts w:cstheme="minorHAnsi"/>
          <w:i/>
          <w:sz w:val="24"/>
          <w:szCs w:val="24"/>
        </w:rPr>
      </w:pPr>
      <w:r w:rsidRPr="001E61B0">
        <w:rPr>
          <w:rFonts w:cstheme="minorHAnsi"/>
          <w:i/>
          <w:sz w:val="24"/>
          <w:szCs w:val="24"/>
        </w:rPr>
        <w:t xml:space="preserve">The </w:t>
      </w:r>
      <w:r w:rsidR="0038383E" w:rsidRPr="001E61B0">
        <w:rPr>
          <w:rFonts w:cstheme="minorHAnsi"/>
          <w:i/>
          <w:sz w:val="24"/>
          <w:szCs w:val="24"/>
        </w:rPr>
        <w:t>goal</w:t>
      </w:r>
      <w:r w:rsidRPr="001E61B0">
        <w:rPr>
          <w:rFonts w:cstheme="minorHAnsi"/>
          <w:i/>
          <w:sz w:val="24"/>
          <w:szCs w:val="24"/>
        </w:rPr>
        <w:t xml:space="preserve"> for this project is to understand how </w:t>
      </w:r>
      <w:r w:rsidR="00061711" w:rsidRPr="001E61B0">
        <w:rPr>
          <w:rFonts w:cstheme="minorHAnsi"/>
          <w:i/>
          <w:sz w:val="24"/>
          <w:szCs w:val="24"/>
        </w:rPr>
        <w:t xml:space="preserve">data from </w:t>
      </w:r>
      <w:r w:rsidRPr="001E61B0">
        <w:rPr>
          <w:rFonts w:cstheme="minorHAnsi"/>
          <w:i/>
          <w:sz w:val="24"/>
          <w:szCs w:val="24"/>
        </w:rPr>
        <w:t xml:space="preserve">the </w:t>
      </w:r>
      <w:r w:rsidR="00BC054E" w:rsidRPr="001E61B0">
        <w:rPr>
          <w:rFonts w:cstheme="minorHAnsi"/>
          <w:i/>
          <w:sz w:val="24"/>
          <w:szCs w:val="24"/>
        </w:rPr>
        <w:t>two CE surveys (</w:t>
      </w:r>
      <w:r w:rsidR="00CB78D4" w:rsidRPr="001E61B0">
        <w:rPr>
          <w:rFonts w:cstheme="minorHAnsi"/>
          <w:i/>
          <w:sz w:val="24"/>
          <w:szCs w:val="24"/>
        </w:rPr>
        <w:t>Diary and Interview</w:t>
      </w:r>
      <w:r w:rsidR="00BC054E" w:rsidRPr="001E61B0">
        <w:rPr>
          <w:rFonts w:cstheme="minorHAnsi"/>
          <w:i/>
          <w:sz w:val="24"/>
          <w:szCs w:val="24"/>
        </w:rPr>
        <w:t>)</w:t>
      </w:r>
      <w:r w:rsidR="00CB78D4" w:rsidRPr="001E61B0">
        <w:rPr>
          <w:rFonts w:cstheme="minorHAnsi"/>
          <w:i/>
          <w:sz w:val="24"/>
          <w:szCs w:val="24"/>
        </w:rPr>
        <w:t xml:space="preserve"> are used in tandem to provide a total picture of spending. </w:t>
      </w:r>
      <w:r w:rsidR="00061711" w:rsidRPr="001E61B0">
        <w:rPr>
          <w:rFonts w:cstheme="minorHAnsi"/>
          <w:i/>
          <w:sz w:val="24"/>
          <w:szCs w:val="24"/>
        </w:rPr>
        <w:t xml:space="preserve"> Averages for these “integrated” expenditures are shown in CE published tables.</w:t>
      </w:r>
    </w:p>
    <w:p w14:paraId="1BE77F34" w14:textId="0602B1DF" w:rsidR="00385DE4" w:rsidRPr="001E61B0" w:rsidRDefault="00385DE4" w:rsidP="00385DE4">
      <w:pPr>
        <w:rPr>
          <w:rFonts w:cstheme="minorHAnsi"/>
          <w:sz w:val="24"/>
          <w:szCs w:val="24"/>
        </w:rPr>
      </w:pPr>
      <w:r w:rsidRPr="001E61B0">
        <w:rPr>
          <w:rFonts w:cstheme="minorHAnsi"/>
          <w:sz w:val="24"/>
          <w:szCs w:val="24"/>
        </w:rPr>
        <w:t xml:space="preserve">This project will use three new </w:t>
      </w:r>
      <w:r w:rsidR="00205FF1" w:rsidRPr="001E61B0">
        <w:rPr>
          <w:rFonts w:cstheme="minorHAnsi"/>
          <w:sz w:val="24"/>
          <w:szCs w:val="24"/>
        </w:rPr>
        <w:t>dataset</w:t>
      </w:r>
      <w:r w:rsidRPr="001E61B0">
        <w:rPr>
          <w:rFonts w:cstheme="minorHAnsi"/>
          <w:sz w:val="24"/>
          <w:szCs w:val="24"/>
        </w:rPr>
        <w:t>s that include consumer-unit level (</w:t>
      </w:r>
      <w:r w:rsidRPr="001E61B0">
        <w:rPr>
          <w:rFonts w:cstheme="minorHAnsi"/>
          <w:b/>
          <w:sz w:val="24"/>
          <w:szCs w:val="24"/>
        </w:rPr>
        <w:t>FMLD</w:t>
      </w:r>
      <w:r w:rsidRPr="001E61B0">
        <w:rPr>
          <w:rFonts w:cstheme="minorHAnsi"/>
          <w:sz w:val="24"/>
          <w:szCs w:val="24"/>
        </w:rPr>
        <w:t>), member level (</w:t>
      </w:r>
      <w:r w:rsidRPr="001E61B0">
        <w:rPr>
          <w:rFonts w:cstheme="minorHAnsi"/>
          <w:b/>
          <w:sz w:val="24"/>
          <w:szCs w:val="24"/>
        </w:rPr>
        <w:t>MEMD</w:t>
      </w:r>
      <w:r w:rsidRPr="001E61B0">
        <w:rPr>
          <w:rFonts w:cstheme="minorHAnsi"/>
          <w:sz w:val="24"/>
          <w:szCs w:val="24"/>
        </w:rPr>
        <w:t>), and detailed expenditure (</w:t>
      </w:r>
      <w:r w:rsidRPr="001E61B0">
        <w:rPr>
          <w:rFonts w:cstheme="minorHAnsi"/>
          <w:b/>
          <w:sz w:val="24"/>
          <w:szCs w:val="24"/>
        </w:rPr>
        <w:t>EXPD</w:t>
      </w:r>
      <w:r w:rsidRPr="001E61B0">
        <w:rPr>
          <w:rFonts w:cstheme="minorHAnsi"/>
          <w:sz w:val="24"/>
          <w:szCs w:val="24"/>
        </w:rPr>
        <w:t>) data for one full year.  These files will be used to analyze detailed expenditure data collected in the Diary survey, similar to those in Project III, by groups similar to those w</w:t>
      </w:r>
      <w:r w:rsidR="002741A3" w:rsidRPr="001E61B0">
        <w:rPr>
          <w:rFonts w:cstheme="minorHAnsi"/>
          <w:sz w:val="24"/>
          <w:szCs w:val="24"/>
        </w:rPr>
        <w:t>e created in Projects I and II.</w:t>
      </w:r>
    </w:p>
    <w:p w14:paraId="3161AFAB" w14:textId="07254116" w:rsidR="00AD4E11" w:rsidRPr="001E61B0" w:rsidRDefault="00AD4E11" w:rsidP="00FA0D27">
      <w:pPr>
        <w:rPr>
          <w:rFonts w:cstheme="minorHAnsi"/>
          <w:sz w:val="24"/>
          <w:szCs w:val="24"/>
        </w:rPr>
      </w:pPr>
      <w:r w:rsidRPr="001E61B0">
        <w:rPr>
          <w:rFonts w:cstheme="minorHAnsi"/>
          <w:sz w:val="24"/>
          <w:szCs w:val="24"/>
        </w:rPr>
        <w:t xml:space="preserve">To create the first </w:t>
      </w:r>
      <w:r w:rsidR="007964F9" w:rsidRPr="001E61B0">
        <w:rPr>
          <w:rFonts w:cstheme="minorHAnsi"/>
          <w:sz w:val="24"/>
          <w:szCs w:val="24"/>
        </w:rPr>
        <w:t>dataset</w:t>
      </w:r>
      <w:r w:rsidRPr="001E61B0">
        <w:rPr>
          <w:rFonts w:cstheme="minorHAnsi"/>
          <w:sz w:val="24"/>
          <w:szCs w:val="24"/>
        </w:rPr>
        <w:t xml:space="preserve"> (</w:t>
      </w:r>
      <w:r w:rsidRPr="001E61B0">
        <w:rPr>
          <w:rFonts w:cstheme="minorHAnsi"/>
          <w:b/>
          <w:sz w:val="24"/>
          <w:szCs w:val="24"/>
        </w:rPr>
        <w:t>FMLD</w:t>
      </w:r>
      <w:r w:rsidRPr="001E61B0">
        <w:rPr>
          <w:rFonts w:cstheme="minorHAnsi"/>
          <w:sz w:val="24"/>
          <w:szCs w:val="24"/>
        </w:rPr>
        <w:t xml:space="preserve">), call the data from the appropriate location on your computer and </w:t>
      </w:r>
      <w:r w:rsidR="005E0E67" w:rsidRPr="001E61B0">
        <w:rPr>
          <w:rFonts w:cstheme="minorHAnsi"/>
          <w:sz w:val="24"/>
          <w:szCs w:val="24"/>
        </w:rPr>
        <w:t xml:space="preserve">combine </w:t>
      </w:r>
      <w:r w:rsidRPr="001E61B0">
        <w:rPr>
          <w:rFonts w:cstheme="minorHAnsi"/>
          <w:b/>
          <w:sz w:val="24"/>
          <w:szCs w:val="24"/>
        </w:rPr>
        <w:t>FMLD</w:t>
      </w:r>
      <w:r w:rsidR="008220BE" w:rsidRPr="001E61B0">
        <w:rPr>
          <w:rFonts w:cstheme="minorHAnsi"/>
          <w:b/>
          <w:sz w:val="24"/>
          <w:szCs w:val="24"/>
        </w:rPr>
        <w:t>19</w:t>
      </w:r>
      <w:r w:rsidR="00476145" w:rsidRPr="001E61B0">
        <w:rPr>
          <w:rFonts w:cstheme="minorHAnsi"/>
          <w:b/>
          <w:sz w:val="24"/>
          <w:szCs w:val="24"/>
        </w:rPr>
        <w:t>1</w:t>
      </w:r>
      <w:r w:rsidRPr="001E61B0">
        <w:rPr>
          <w:rFonts w:cstheme="minorHAnsi"/>
          <w:b/>
          <w:sz w:val="24"/>
          <w:szCs w:val="24"/>
        </w:rPr>
        <w:t>-FMLD</w:t>
      </w:r>
      <w:r w:rsidR="008220BE" w:rsidRPr="001E61B0">
        <w:rPr>
          <w:rFonts w:cstheme="minorHAnsi"/>
          <w:b/>
          <w:sz w:val="24"/>
          <w:szCs w:val="24"/>
        </w:rPr>
        <w:t>19</w:t>
      </w:r>
      <w:r w:rsidR="00476145" w:rsidRPr="001E61B0">
        <w:rPr>
          <w:rFonts w:cstheme="minorHAnsi"/>
          <w:b/>
          <w:sz w:val="24"/>
          <w:szCs w:val="24"/>
        </w:rPr>
        <w:t>4</w:t>
      </w:r>
      <w:r w:rsidRPr="001E61B0">
        <w:rPr>
          <w:rFonts w:cstheme="minorHAnsi"/>
          <w:sz w:val="24"/>
          <w:szCs w:val="24"/>
        </w:rPr>
        <w:t>.</w:t>
      </w:r>
    </w:p>
    <w:p w14:paraId="42FB8A10" w14:textId="609CC874" w:rsidR="00FA0D27" w:rsidRPr="001E61B0" w:rsidRDefault="00DE5C06" w:rsidP="00FA0D27">
      <w:pPr>
        <w:rPr>
          <w:rFonts w:cstheme="minorHAnsi"/>
          <w:sz w:val="24"/>
          <w:szCs w:val="24"/>
        </w:rPr>
      </w:pPr>
      <w:r w:rsidRPr="001E61B0">
        <w:rPr>
          <w:rFonts w:cstheme="minorHAnsi"/>
          <w:sz w:val="24"/>
          <w:szCs w:val="24"/>
        </w:rPr>
        <w:t xml:space="preserve">Create the next </w:t>
      </w:r>
      <w:r w:rsidR="007964F9" w:rsidRPr="001E61B0">
        <w:rPr>
          <w:rFonts w:cstheme="minorHAnsi"/>
          <w:sz w:val="24"/>
          <w:szCs w:val="24"/>
        </w:rPr>
        <w:t>dataset</w:t>
      </w:r>
      <w:r w:rsidRPr="001E61B0">
        <w:rPr>
          <w:rFonts w:cstheme="minorHAnsi"/>
          <w:sz w:val="24"/>
          <w:szCs w:val="24"/>
        </w:rPr>
        <w:t xml:space="preserve"> (</w:t>
      </w:r>
      <w:r w:rsidR="000B47F5" w:rsidRPr="001E61B0">
        <w:rPr>
          <w:rFonts w:cstheme="minorHAnsi"/>
          <w:b/>
          <w:sz w:val="24"/>
          <w:szCs w:val="24"/>
        </w:rPr>
        <w:t>MEMD</w:t>
      </w:r>
      <w:r w:rsidRPr="001E61B0">
        <w:rPr>
          <w:rFonts w:cstheme="minorHAnsi"/>
          <w:b/>
          <w:sz w:val="24"/>
          <w:szCs w:val="24"/>
        </w:rPr>
        <w:t>)</w:t>
      </w:r>
      <w:r w:rsidR="0038383E" w:rsidRPr="001E61B0">
        <w:rPr>
          <w:rFonts w:cstheme="minorHAnsi"/>
          <w:b/>
          <w:sz w:val="24"/>
          <w:szCs w:val="24"/>
        </w:rPr>
        <w:t xml:space="preserve"> </w:t>
      </w:r>
      <w:r w:rsidR="000B47F5" w:rsidRPr="001E61B0">
        <w:rPr>
          <w:rFonts w:cstheme="minorHAnsi"/>
          <w:sz w:val="24"/>
          <w:szCs w:val="24"/>
        </w:rPr>
        <w:t>by</w:t>
      </w:r>
      <w:r w:rsidR="000B47F5" w:rsidRPr="001E61B0">
        <w:rPr>
          <w:rFonts w:cstheme="minorHAnsi"/>
          <w:b/>
          <w:sz w:val="24"/>
          <w:szCs w:val="24"/>
        </w:rPr>
        <w:t xml:space="preserve"> </w:t>
      </w:r>
      <w:r w:rsidR="0038383E" w:rsidRPr="001E61B0">
        <w:rPr>
          <w:rFonts w:cstheme="minorHAnsi"/>
          <w:sz w:val="24"/>
          <w:szCs w:val="24"/>
        </w:rPr>
        <w:t xml:space="preserve">calling the data from the appropriate location on your computer and combining </w:t>
      </w:r>
      <w:r w:rsidR="00A212C4" w:rsidRPr="001E61B0">
        <w:rPr>
          <w:rFonts w:cstheme="minorHAnsi"/>
          <w:b/>
          <w:sz w:val="24"/>
          <w:szCs w:val="24"/>
        </w:rPr>
        <w:t>MEMD</w:t>
      </w:r>
      <w:r w:rsidR="008220BE" w:rsidRPr="001E61B0">
        <w:rPr>
          <w:rFonts w:cstheme="minorHAnsi"/>
          <w:b/>
          <w:sz w:val="24"/>
          <w:szCs w:val="24"/>
        </w:rPr>
        <w:t>19</w:t>
      </w:r>
      <w:r w:rsidR="00476145" w:rsidRPr="001E61B0">
        <w:rPr>
          <w:rFonts w:cstheme="minorHAnsi"/>
          <w:b/>
          <w:sz w:val="24"/>
          <w:szCs w:val="24"/>
        </w:rPr>
        <w:t>1</w:t>
      </w:r>
      <w:r w:rsidR="00FA0D27" w:rsidRPr="001E61B0">
        <w:rPr>
          <w:rFonts w:cstheme="minorHAnsi"/>
          <w:b/>
          <w:sz w:val="24"/>
          <w:szCs w:val="24"/>
        </w:rPr>
        <w:t>-</w:t>
      </w:r>
      <w:r w:rsidR="00A212C4" w:rsidRPr="001E61B0">
        <w:rPr>
          <w:rFonts w:cstheme="minorHAnsi"/>
          <w:b/>
          <w:sz w:val="24"/>
          <w:szCs w:val="24"/>
        </w:rPr>
        <w:t>MEMD</w:t>
      </w:r>
      <w:r w:rsidR="008220BE" w:rsidRPr="001E61B0">
        <w:rPr>
          <w:rFonts w:cstheme="minorHAnsi"/>
          <w:b/>
          <w:sz w:val="24"/>
          <w:szCs w:val="24"/>
        </w:rPr>
        <w:t>19</w:t>
      </w:r>
      <w:r w:rsidR="00476145" w:rsidRPr="001E61B0">
        <w:rPr>
          <w:rFonts w:cstheme="minorHAnsi"/>
          <w:b/>
          <w:sz w:val="24"/>
          <w:szCs w:val="24"/>
        </w:rPr>
        <w:t>4</w:t>
      </w:r>
      <w:r w:rsidR="00FA0D27" w:rsidRPr="001E61B0">
        <w:rPr>
          <w:rFonts w:cstheme="minorHAnsi"/>
          <w:sz w:val="24"/>
          <w:szCs w:val="24"/>
        </w:rPr>
        <w:t xml:space="preserve">. </w:t>
      </w:r>
    </w:p>
    <w:p w14:paraId="46EC690F" w14:textId="074CD58D" w:rsidR="00FA0D27" w:rsidRPr="001E61B0" w:rsidRDefault="00FA0D27" w:rsidP="00FA0D27">
      <w:pPr>
        <w:rPr>
          <w:rFonts w:cstheme="minorHAnsi"/>
          <w:sz w:val="24"/>
          <w:szCs w:val="24"/>
        </w:rPr>
      </w:pPr>
      <w:r w:rsidRPr="001E61B0">
        <w:rPr>
          <w:rFonts w:cstheme="minorHAnsi"/>
          <w:sz w:val="24"/>
          <w:szCs w:val="24"/>
        </w:rPr>
        <w:t xml:space="preserve">Finally, create a new file </w:t>
      </w:r>
      <w:r w:rsidR="0038383E" w:rsidRPr="001E61B0">
        <w:rPr>
          <w:rFonts w:cstheme="minorHAnsi"/>
          <w:sz w:val="24"/>
          <w:szCs w:val="24"/>
        </w:rPr>
        <w:t>(</w:t>
      </w:r>
      <w:r w:rsidRPr="001E61B0">
        <w:rPr>
          <w:rFonts w:cstheme="minorHAnsi"/>
          <w:b/>
          <w:sz w:val="24"/>
          <w:szCs w:val="24"/>
        </w:rPr>
        <w:t>EXPD</w:t>
      </w:r>
      <w:r w:rsidR="0038383E" w:rsidRPr="001E61B0">
        <w:rPr>
          <w:rFonts w:cstheme="minorHAnsi"/>
          <w:b/>
          <w:sz w:val="24"/>
          <w:szCs w:val="24"/>
        </w:rPr>
        <w:t xml:space="preserve">) </w:t>
      </w:r>
      <w:r w:rsidR="0038383E" w:rsidRPr="001E61B0">
        <w:rPr>
          <w:rFonts w:cstheme="minorHAnsi"/>
          <w:sz w:val="24"/>
          <w:szCs w:val="24"/>
        </w:rPr>
        <w:t xml:space="preserve">by calling the data from the appropriate location on your computer and combining </w:t>
      </w:r>
      <w:r w:rsidR="00A212C4" w:rsidRPr="001E61B0">
        <w:rPr>
          <w:rFonts w:cstheme="minorHAnsi"/>
          <w:b/>
          <w:sz w:val="24"/>
          <w:szCs w:val="24"/>
        </w:rPr>
        <w:t>EXPD</w:t>
      </w:r>
      <w:r w:rsidR="008220BE" w:rsidRPr="001E61B0">
        <w:rPr>
          <w:rFonts w:cstheme="minorHAnsi"/>
          <w:b/>
          <w:sz w:val="24"/>
          <w:szCs w:val="24"/>
        </w:rPr>
        <w:t>19</w:t>
      </w:r>
      <w:r w:rsidR="00476145" w:rsidRPr="001E61B0">
        <w:rPr>
          <w:rFonts w:cstheme="minorHAnsi"/>
          <w:b/>
          <w:sz w:val="24"/>
          <w:szCs w:val="24"/>
        </w:rPr>
        <w:t>1</w:t>
      </w:r>
      <w:r w:rsidRPr="001E61B0">
        <w:rPr>
          <w:rFonts w:cstheme="minorHAnsi"/>
          <w:b/>
          <w:sz w:val="24"/>
          <w:szCs w:val="24"/>
        </w:rPr>
        <w:t>-</w:t>
      </w:r>
      <w:r w:rsidR="00A212C4" w:rsidRPr="001E61B0">
        <w:rPr>
          <w:rFonts w:cstheme="minorHAnsi"/>
          <w:b/>
          <w:sz w:val="24"/>
          <w:szCs w:val="24"/>
        </w:rPr>
        <w:t>EXPD</w:t>
      </w:r>
      <w:r w:rsidR="008220BE" w:rsidRPr="001E61B0">
        <w:rPr>
          <w:rFonts w:cstheme="minorHAnsi"/>
          <w:b/>
          <w:sz w:val="24"/>
          <w:szCs w:val="24"/>
        </w:rPr>
        <w:t>19</w:t>
      </w:r>
      <w:r w:rsidR="00476145" w:rsidRPr="001E61B0">
        <w:rPr>
          <w:rFonts w:cstheme="minorHAnsi"/>
          <w:b/>
          <w:sz w:val="24"/>
          <w:szCs w:val="24"/>
        </w:rPr>
        <w:t>4</w:t>
      </w:r>
      <w:r w:rsidRPr="001E61B0">
        <w:rPr>
          <w:rFonts w:cstheme="minorHAnsi"/>
          <w:sz w:val="24"/>
          <w:szCs w:val="24"/>
        </w:rPr>
        <w:t>.</w:t>
      </w:r>
    </w:p>
    <w:p w14:paraId="76874C86" w14:textId="57EF29D6" w:rsidR="000B47F5" w:rsidRPr="001E61B0" w:rsidRDefault="000B47F5" w:rsidP="000B47F5">
      <w:pPr>
        <w:rPr>
          <w:rFonts w:cstheme="minorHAnsi"/>
          <w:sz w:val="24"/>
          <w:szCs w:val="24"/>
        </w:rPr>
      </w:pPr>
      <w:r w:rsidRPr="001E61B0">
        <w:rPr>
          <w:rFonts w:cstheme="minorHAnsi"/>
          <w:sz w:val="24"/>
          <w:szCs w:val="24"/>
        </w:rPr>
        <w:t xml:space="preserve">For this project, we </w:t>
      </w:r>
      <w:r w:rsidR="00B14EE0" w:rsidRPr="001E61B0">
        <w:rPr>
          <w:rFonts w:cstheme="minorHAnsi"/>
          <w:sz w:val="24"/>
          <w:szCs w:val="24"/>
        </w:rPr>
        <w:t xml:space="preserve">want to </w:t>
      </w:r>
      <w:r w:rsidR="0031107D" w:rsidRPr="001E61B0">
        <w:rPr>
          <w:rFonts w:cstheme="minorHAnsi"/>
          <w:sz w:val="24"/>
          <w:szCs w:val="24"/>
        </w:rPr>
        <w:t>compute</w:t>
      </w:r>
      <w:r w:rsidR="00B14EE0" w:rsidRPr="001E61B0">
        <w:rPr>
          <w:rFonts w:cstheme="minorHAnsi"/>
          <w:sz w:val="24"/>
          <w:szCs w:val="24"/>
        </w:rPr>
        <w:t xml:space="preserve"> a count of children per CU like we did in Project II</w:t>
      </w:r>
      <w:r w:rsidRPr="001E61B0">
        <w:rPr>
          <w:rFonts w:cstheme="minorHAnsi"/>
          <w:sz w:val="24"/>
          <w:szCs w:val="24"/>
        </w:rPr>
        <w:t xml:space="preserve">. </w:t>
      </w:r>
      <w:r w:rsidR="0031107D" w:rsidRPr="001E61B0">
        <w:rPr>
          <w:rFonts w:cstheme="minorHAnsi"/>
          <w:sz w:val="24"/>
          <w:szCs w:val="24"/>
        </w:rPr>
        <w:t>As with the Interview Survey data, t</w:t>
      </w:r>
      <w:r w:rsidRPr="001E61B0">
        <w:rPr>
          <w:rFonts w:cstheme="minorHAnsi"/>
          <w:sz w:val="24"/>
          <w:szCs w:val="24"/>
        </w:rPr>
        <w:t xml:space="preserve">he </w:t>
      </w:r>
      <w:r w:rsidRPr="001E61B0">
        <w:rPr>
          <w:rFonts w:cstheme="minorHAnsi"/>
          <w:i/>
          <w:sz w:val="24"/>
          <w:szCs w:val="24"/>
        </w:rPr>
        <w:t>CHILD</w:t>
      </w:r>
      <w:r w:rsidRPr="001E61B0">
        <w:rPr>
          <w:rFonts w:cstheme="minorHAnsi"/>
          <w:sz w:val="24"/>
          <w:szCs w:val="24"/>
        </w:rPr>
        <w:t xml:space="preserve"> binary variable is conditioned on the </w:t>
      </w:r>
      <w:r w:rsidRPr="001E61B0">
        <w:rPr>
          <w:rFonts w:cstheme="minorHAnsi"/>
          <w:b/>
          <w:sz w:val="24"/>
          <w:szCs w:val="24"/>
        </w:rPr>
        <w:t>MEM</w:t>
      </w:r>
      <w:r w:rsidR="00B14EE0" w:rsidRPr="001E61B0">
        <w:rPr>
          <w:rFonts w:cstheme="minorHAnsi"/>
          <w:b/>
          <w:sz w:val="24"/>
          <w:szCs w:val="24"/>
        </w:rPr>
        <w:t>D</w:t>
      </w:r>
      <w:r w:rsidRPr="001E61B0">
        <w:rPr>
          <w:rFonts w:cstheme="minorHAnsi"/>
          <w:sz w:val="24"/>
          <w:szCs w:val="24"/>
        </w:rPr>
        <w:t xml:space="preserve"> variable </w:t>
      </w:r>
      <w:r w:rsidRPr="001E61B0">
        <w:rPr>
          <w:rFonts w:cstheme="minorHAnsi"/>
          <w:i/>
          <w:sz w:val="24"/>
          <w:szCs w:val="24"/>
        </w:rPr>
        <w:t>CU_CODE</w:t>
      </w:r>
      <w:r w:rsidRPr="001E61B0">
        <w:rPr>
          <w:rFonts w:cstheme="minorHAnsi"/>
          <w:sz w:val="24"/>
          <w:szCs w:val="24"/>
        </w:rPr>
        <w:t xml:space="preserve"> = 3. </w:t>
      </w:r>
      <w:r w:rsidR="0031107D" w:rsidRPr="001E61B0">
        <w:rPr>
          <w:rFonts w:cstheme="minorHAnsi"/>
          <w:sz w:val="24"/>
          <w:szCs w:val="24"/>
        </w:rPr>
        <w:t>Once again, i</w:t>
      </w:r>
      <w:r w:rsidRPr="001E61B0">
        <w:rPr>
          <w:rFonts w:cstheme="minorHAnsi"/>
          <w:sz w:val="24"/>
          <w:szCs w:val="24"/>
        </w:rPr>
        <w:t xml:space="preserve">f an individual is </w:t>
      </w:r>
      <w:r w:rsidR="0031107D" w:rsidRPr="001E61B0">
        <w:rPr>
          <w:rFonts w:cstheme="minorHAnsi"/>
          <w:sz w:val="24"/>
          <w:szCs w:val="24"/>
        </w:rPr>
        <w:t xml:space="preserve">reported to be </w:t>
      </w:r>
      <w:r w:rsidRPr="001E61B0">
        <w:rPr>
          <w:rFonts w:cstheme="minorHAnsi"/>
          <w:sz w:val="24"/>
          <w:szCs w:val="24"/>
        </w:rPr>
        <w:t xml:space="preserve">a child </w:t>
      </w:r>
      <w:r w:rsidR="0031107D" w:rsidRPr="001E61B0">
        <w:rPr>
          <w:rFonts w:cstheme="minorHAnsi"/>
          <w:sz w:val="24"/>
          <w:szCs w:val="24"/>
        </w:rPr>
        <w:t xml:space="preserve">of the reference person, </w:t>
      </w:r>
      <w:r w:rsidRPr="001E61B0">
        <w:rPr>
          <w:rFonts w:cstheme="minorHAnsi"/>
          <w:sz w:val="24"/>
          <w:szCs w:val="24"/>
        </w:rPr>
        <w:t xml:space="preserve">then </w:t>
      </w:r>
      <w:r w:rsidR="00937F2A" w:rsidRPr="001E61B0">
        <w:rPr>
          <w:rFonts w:cstheme="minorHAnsi"/>
          <w:sz w:val="24"/>
          <w:szCs w:val="24"/>
        </w:rPr>
        <w:t xml:space="preserve">set </w:t>
      </w:r>
      <w:r w:rsidRPr="001E61B0">
        <w:rPr>
          <w:rFonts w:cstheme="minorHAnsi"/>
          <w:i/>
          <w:sz w:val="24"/>
          <w:szCs w:val="24"/>
        </w:rPr>
        <w:t>CHILD</w:t>
      </w:r>
      <w:r w:rsidRPr="001E61B0">
        <w:rPr>
          <w:rFonts w:cstheme="minorHAnsi"/>
          <w:sz w:val="24"/>
          <w:szCs w:val="24"/>
        </w:rPr>
        <w:t xml:space="preserve"> equal </w:t>
      </w:r>
      <w:r w:rsidR="00937F2A" w:rsidRPr="001E61B0">
        <w:rPr>
          <w:rFonts w:cstheme="minorHAnsi"/>
          <w:sz w:val="24"/>
          <w:szCs w:val="24"/>
        </w:rPr>
        <w:t xml:space="preserve">to </w:t>
      </w:r>
      <w:r w:rsidRPr="001E61B0">
        <w:rPr>
          <w:rFonts w:cstheme="minorHAnsi"/>
          <w:sz w:val="24"/>
          <w:szCs w:val="24"/>
        </w:rPr>
        <w:t xml:space="preserve">1. If </w:t>
      </w:r>
      <w:r w:rsidRPr="001E61B0">
        <w:rPr>
          <w:rFonts w:cstheme="minorHAnsi"/>
          <w:i/>
          <w:sz w:val="24"/>
          <w:szCs w:val="24"/>
        </w:rPr>
        <w:t xml:space="preserve">CU_CODE </w:t>
      </w:r>
      <w:r w:rsidRPr="001E61B0">
        <w:rPr>
          <w:rFonts w:cstheme="minorHAnsi"/>
          <w:sz w:val="24"/>
          <w:szCs w:val="24"/>
        </w:rPr>
        <w:t xml:space="preserve">is coded with anything other than a 3, then </w:t>
      </w:r>
      <w:r w:rsidR="00937F2A" w:rsidRPr="001E61B0">
        <w:rPr>
          <w:rFonts w:cstheme="minorHAnsi"/>
          <w:sz w:val="24"/>
          <w:szCs w:val="24"/>
        </w:rPr>
        <w:t xml:space="preserve">set </w:t>
      </w:r>
      <w:r w:rsidRPr="001E61B0">
        <w:rPr>
          <w:rFonts w:cstheme="minorHAnsi"/>
          <w:i/>
          <w:sz w:val="24"/>
          <w:szCs w:val="24"/>
        </w:rPr>
        <w:t>CHILD</w:t>
      </w:r>
      <w:r w:rsidRPr="001E61B0">
        <w:rPr>
          <w:rFonts w:cstheme="minorHAnsi"/>
          <w:sz w:val="24"/>
          <w:szCs w:val="24"/>
        </w:rPr>
        <w:t xml:space="preserve"> equal to 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1760"/>
      </w:tblGrid>
      <w:tr w:rsidR="000B47F5" w:rsidRPr="001E61B0" w14:paraId="111CC993" w14:textId="77777777" w:rsidTr="0033224E">
        <w:tc>
          <w:tcPr>
            <w:tcW w:w="1120" w:type="dxa"/>
            <w:tcBorders>
              <w:bottom w:val="single" w:sz="4" w:space="0" w:color="auto"/>
              <w:right w:val="single" w:sz="4" w:space="0" w:color="auto"/>
            </w:tcBorders>
          </w:tcPr>
          <w:p w14:paraId="3F8F95FC" w14:textId="77777777" w:rsidR="000B47F5" w:rsidRPr="001E61B0" w:rsidRDefault="000B47F5" w:rsidP="0033224E">
            <w:pPr>
              <w:rPr>
                <w:rFonts w:cstheme="minorHAnsi"/>
                <w:b/>
                <w:i/>
                <w:sz w:val="24"/>
                <w:szCs w:val="24"/>
              </w:rPr>
            </w:pPr>
            <w:r w:rsidRPr="001E61B0">
              <w:rPr>
                <w:rFonts w:cstheme="minorHAnsi"/>
                <w:b/>
                <w:i/>
                <w:sz w:val="24"/>
                <w:szCs w:val="24"/>
              </w:rPr>
              <w:t>CU_CODE</w:t>
            </w:r>
          </w:p>
        </w:tc>
        <w:tc>
          <w:tcPr>
            <w:tcW w:w="1760" w:type="dxa"/>
            <w:tcBorders>
              <w:left w:val="single" w:sz="4" w:space="0" w:color="auto"/>
              <w:bottom w:val="single" w:sz="4" w:space="0" w:color="auto"/>
            </w:tcBorders>
          </w:tcPr>
          <w:p w14:paraId="0279AE35" w14:textId="77777777" w:rsidR="000B47F5" w:rsidRPr="001E61B0" w:rsidRDefault="000B47F5" w:rsidP="0033224E">
            <w:pPr>
              <w:rPr>
                <w:rFonts w:cstheme="minorHAnsi"/>
                <w:b/>
                <w:i/>
                <w:sz w:val="24"/>
                <w:szCs w:val="24"/>
              </w:rPr>
            </w:pPr>
            <w:r w:rsidRPr="001E61B0">
              <w:rPr>
                <w:rFonts w:cstheme="minorHAnsi"/>
                <w:b/>
                <w:i/>
                <w:sz w:val="24"/>
                <w:szCs w:val="24"/>
              </w:rPr>
              <w:t>Description</w:t>
            </w:r>
          </w:p>
        </w:tc>
      </w:tr>
      <w:tr w:rsidR="000B47F5" w:rsidRPr="001E61B0" w14:paraId="52EF531D" w14:textId="77777777" w:rsidTr="0033224E">
        <w:tc>
          <w:tcPr>
            <w:tcW w:w="1120" w:type="dxa"/>
            <w:tcBorders>
              <w:top w:val="single" w:sz="4" w:space="0" w:color="auto"/>
              <w:right w:val="single" w:sz="4" w:space="0" w:color="auto"/>
            </w:tcBorders>
          </w:tcPr>
          <w:p w14:paraId="186DC73A" w14:textId="77777777" w:rsidR="000B47F5" w:rsidRPr="001E61B0" w:rsidRDefault="000B47F5" w:rsidP="0033224E">
            <w:pPr>
              <w:rPr>
                <w:rFonts w:cstheme="minorHAnsi"/>
                <w:sz w:val="24"/>
                <w:szCs w:val="24"/>
              </w:rPr>
            </w:pPr>
            <w:r w:rsidRPr="001E61B0">
              <w:rPr>
                <w:rFonts w:cstheme="minorHAnsi"/>
                <w:sz w:val="24"/>
                <w:szCs w:val="24"/>
              </w:rPr>
              <w:t>0</w:t>
            </w:r>
          </w:p>
        </w:tc>
        <w:tc>
          <w:tcPr>
            <w:tcW w:w="1760" w:type="dxa"/>
            <w:tcBorders>
              <w:top w:val="single" w:sz="4" w:space="0" w:color="auto"/>
              <w:left w:val="single" w:sz="4" w:space="0" w:color="auto"/>
            </w:tcBorders>
          </w:tcPr>
          <w:p w14:paraId="4680B6BD"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Unmarried Partner</w:t>
            </w:r>
          </w:p>
        </w:tc>
      </w:tr>
      <w:tr w:rsidR="000B47F5" w:rsidRPr="001E61B0" w14:paraId="49D5B76B" w14:textId="77777777" w:rsidTr="0033224E">
        <w:tc>
          <w:tcPr>
            <w:tcW w:w="1120" w:type="dxa"/>
            <w:tcBorders>
              <w:right w:val="single" w:sz="4" w:space="0" w:color="auto"/>
            </w:tcBorders>
          </w:tcPr>
          <w:p w14:paraId="4254734D" w14:textId="77777777" w:rsidR="000B47F5" w:rsidRPr="001E61B0" w:rsidRDefault="000B47F5" w:rsidP="0033224E">
            <w:pPr>
              <w:rPr>
                <w:rFonts w:cstheme="minorHAnsi"/>
                <w:sz w:val="24"/>
                <w:szCs w:val="24"/>
              </w:rPr>
            </w:pPr>
            <w:r w:rsidRPr="001E61B0">
              <w:rPr>
                <w:rFonts w:cstheme="minorHAnsi"/>
                <w:sz w:val="24"/>
                <w:szCs w:val="24"/>
              </w:rPr>
              <w:t>1</w:t>
            </w:r>
          </w:p>
        </w:tc>
        <w:tc>
          <w:tcPr>
            <w:tcW w:w="1760" w:type="dxa"/>
            <w:tcBorders>
              <w:left w:val="single" w:sz="4" w:space="0" w:color="auto"/>
            </w:tcBorders>
          </w:tcPr>
          <w:p w14:paraId="3CD81CCD"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Reference person</w:t>
            </w:r>
          </w:p>
        </w:tc>
      </w:tr>
      <w:tr w:rsidR="000B47F5" w:rsidRPr="001E61B0" w14:paraId="308BA082" w14:textId="77777777" w:rsidTr="0033224E">
        <w:tc>
          <w:tcPr>
            <w:tcW w:w="1120" w:type="dxa"/>
            <w:tcBorders>
              <w:right w:val="single" w:sz="4" w:space="0" w:color="auto"/>
            </w:tcBorders>
          </w:tcPr>
          <w:p w14:paraId="26EA60A2" w14:textId="77777777" w:rsidR="000B47F5" w:rsidRPr="001E61B0" w:rsidRDefault="000B47F5" w:rsidP="0033224E">
            <w:pPr>
              <w:rPr>
                <w:rFonts w:cstheme="minorHAnsi"/>
                <w:sz w:val="24"/>
                <w:szCs w:val="24"/>
              </w:rPr>
            </w:pPr>
            <w:r w:rsidRPr="001E61B0">
              <w:rPr>
                <w:rFonts w:cstheme="minorHAnsi"/>
                <w:sz w:val="24"/>
                <w:szCs w:val="24"/>
              </w:rPr>
              <w:t>2</w:t>
            </w:r>
          </w:p>
        </w:tc>
        <w:tc>
          <w:tcPr>
            <w:tcW w:w="1760" w:type="dxa"/>
            <w:tcBorders>
              <w:left w:val="single" w:sz="4" w:space="0" w:color="auto"/>
            </w:tcBorders>
          </w:tcPr>
          <w:p w14:paraId="0889FBC0"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Spouse</w:t>
            </w:r>
          </w:p>
        </w:tc>
      </w:tr>
      <w:tr w:rsidR="000B47F5" w:rsidRPr="001E61B0" w14:paraId="706E8FFF" w14:textId="77777777" w:rsidTr="0033224E">
        <w:tc>
          <w:tcPr>
            <w:tcW w:w="1120" w:type="dxa"/>
            <w:tcBorders>
              <w:right w:val="single" w:sz="4" w:space="0" w:color="auto"/>
            </w:tcBorders>
          </w:tcPr>
          <w:p w14:paraId="7799780F" w14:textId="77777777" w:rsidR="000B47F5" w:rsidRPr="001E61B0" w:rsidRDefault="000B47F5" w:rsidP="0033224E">
            <w:pPr>
              <w:rPr>
                <w:rFonts w:cstheme="minorHAnsi"/>
                <w:sz w:val="24"/>
                <w:szCs w:val="24"/>
              </w:rPr>
            </w:pPr>
            <w:r w:rsidRPr="001E61B0">
              <w:rPr>
                <w:rFonts w:cstheme="minorHAnsi"/>
                <w:sz w:val="24"/>
                <w:szCs w:val="24"/>
                <w:highlight w:val="yellow"/>
              </w:rPr>
              <w:t>3</w:t>
            </w:r>
          </w:p>
        </w:tc>
        <w:tc>
          <w:tcPr>
            <w:tcW w:w="1760" w:type="dxa"/>
            <w:tcBorders>
              <w:left w:val="single" w:sz="4" w:space="0" w:color="auto"/>
            </w:tcBorders>
          </w:tcPr>
          <w:p w14:paraId="559FD9AC" w14:textId="77777777" w:rsidR="000B47F5" w:rsidRPr="001E61B0" w:rsidRDefault="000B47F5" w:rsidP="0033224E">
            <w:pPr>
              <w:rPr>
                <w:rFonts w:cstheme="minorHAnsi"/>
                <w:sz w:val="24"/>
                <w:szCs w:val="24"/>
              </w:rPr>
            </w:pPr>
            <w:r w:rsidRPr="001E61B0">
              <w:rPr>
                <w:rFonts w:eastAsia="Times New Roman" w:cstheme="minorHAnsi"/>
                <w:color w:val="000000"/>
                <w:sz w:val="24"/>
                <w:szCs w:val="24"/>
                <w:highlight w:val="yellow"/>
              </w:rPr>
              <w:t>Child or adopted child</w:t>
            </w:r>
          </w:p>
        </w:tc>
      </w:tr>
      <w:tr w:rsidR="000B47F5" w:rsidRPr="001E61B0" w14:paraId="018CA627" w14:textId="77777777" w:rsidTr="0033224E">
        <w:tc>
          <w:tcPr>
            <w:tcW w:w="1120" w:type="dxa"/>
            <w:tcBorders>
              <w:right w:val="single" w:sz="4" w:space="0" w:color="auto"/>
            </w:tcBorders>
          </w:tcPr>
          <w:p w14:paraId="5C9714C8" w14:textId="77777777" w:rsidR="000B47F5" w:rsidRPr="001E61B0" w:rsidRDefault="000B47F5" w:rsidP="0033224E">
            <w:pPr>
              <w:rPr>
                <w:rFonts w:cstheme="minorHAnsi"/>
                <w:sz w:val="24"/>
                <w:szCs w:val="24"/>
              </w:rPr>
            </w:pPr>
            <w:r w:rsidRPr="001E61B0">
              <w:rPr>
                <w:rFonts w:cstheme="minorHAnsi"/>
                <w:sz w:val="24"/>
                <w:szCs w:val="24"/>
              </w:rPr>
              <w:t>4</w:t>
            </w:r>
          </w:p>
        </w:tc>
        <w:tc>
          <w:tcPr>
            <w:tcW w:w="1760" w:type="dxa"/>
            <w:tcBorders>
              <w:left w:val="single" w:sz="4" w:space="0" w:color="auto"/>
            </w:tcBorders>
          </w:tcPr>
          <w:p w14:paraId="2B053345"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Grandchild</w:t>
            </w:r>
          </w:p>
        </w:tc>
      </w:tr>
      <w:tr w:rsidR="000B47F5" w:rsidRPr="001E61B0" w14:paraId="342BDE94" w14:textId="77777777" w:rsidTr="0033224E">
        <w:tc>
          <w:tcPr>
            <w:tcW w:w="1120" w:type="dxa"/>
            <w:tcBorders>
              <w:right w:val="single" w:sz="4" w:space="0" w:color="auto"/>
            </w:tcBorders>
          </w:tcPr>
          <w:p w14:paraId="0BCECF9B" w14:textId="77777777" w:rsidR="000B47F5" w:rsidRPr="001E61B0" w:rsidRDefault="000B47F5" w:rsidP="0033224E">
            <w:pPr>
              <w:rPr>
                <w:rFonts w:cstheme="minorHAnsi"/>
                <w:sz w:val="24"/>
                <w:szCs w:val="24"/>
              </w:rPr>
            </w:pPr>
            <w:r w:rsidRPr="001E61B0">
              <w:rPr>
                <w:rFonts w:cstheme="minorHAnsi"/>
                <w:sz w:val="24"/>
                <w:szCs w:val="24"/>
              </w:rPr>
              <w:t>5</w:t>
            </w:r>
          </w:p>
        </w:tc>
        <w:tc>
          <w:tcPr>
            <w:tcW w:w="1760" w:type="dxa"/>
            <w:tcBorders>
              <w:left w:val="single" w:sz="4" w:space="0" w:color="auto"/>
            </w:tcBorders>
          </w:tcPr>
          <w:p w14:paraId="17FF31F2"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In-law</w:t>
            </w:r>
          </w:p>
        </w:tc>
      </w:tr>
      <w:tr w:rsidR="000B47F5" w:rsidRPr="001E61B0" w14:paraId="5B91B06B" w14:textId="77777777" w:rsidTr="0033224E">
        <w:tc>
          <w:tcPr>
            <w:tcW w:w="1120" w:type="dxa"/>
            <w:tcBorders>
              <w:right w:val="single" w:sz="4" w:space="0" w:color="auto"/>
            </w:tcBorders>
          </w:tcPr>
          <w:p w14:paraId="1206A4CE" w14:textId="77777777" w:rsidR="000B47F5" w:rsidRPr="001E61B0" w:rsidRDefault="000B47F5" w:rsidP="0033224E">
            <w:pPr>
              <w:rPr>
                <w:rFonts w:cstheme="minorHAnsi"/>
                <w:sz w:val="24"/>
                <w:szCs w:val="24"/>
              </w:rPr>
            </w:pPr>
            <w:r w:rsidRPr="001E61B0">
              <w:rPr>
                <w:rFonts w:cstheme="minorHAnsi"/>
                <w:sz w:val="24"/>
                <w:szCs w:val="24"/>
              </w:rPr>
              <w:t>6</w:t>
            </w:r>
          </w:p>
        </w:tc>
        <w:tc>
          <w:tcPr>
            <w:tcW w:w="1760" w:type="dxa"/>
            <w:tcBorders>
              <w:left w:val="single" w:sz="4" w:space="0" w:color="auto"/>
            </w:tcBorders>
          </w:tcPr>
          <w:p w14:paraId="23ED242E"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Brother or sister</w:t>
            </w:r>
          </w:p>
        </w:tc>
      </w:tr>
      <w:tr w:rsidR="000B47F5" w:rsidRPr="001E61B0" w14:paraId="14743C15" w14:textId="77777777" w:rsidTr="0033224E">
        <w:tc>
          <w:tcPr>
            <w:tcW w:w="1120" w:type="dxa"/>
            <w:tcBorders>
              <w:right w:val="single" w:sz="4" w:space="0" w:color="auto"/>
            </w:tcBorders>
          </w:tcPr>
          <w:p w14:paraId="7F29E7CD" w14:textId="77777777" w:rsidR="000B47F5" w:rsidRPr="001E61B0" w:rsidRDefault="000B47F5" w:rsidP="0033224E">
            <w:pPr>
              <w:rPr>
                <w:rFonts w:cstheme="minorHAnsi"/>
                <w:sz w:val="24"/>
                <w:szCs w:val="24"/>
              </w:rPr>
            </w:pPr>
            <w:r w:rsidRPr="001E61B0">
              <w:rPr>
                <w:rFonts w:cstheme="minorHAnsi"/>
                <w:sz w:val="24"/>
                <w:szCs w:val="24"/>
              </w:rPr>
              <w:t>7</w:t>
            </w:r>
          </w:p>
        </w:tc>
        <w:tc>
          <w:tcPr>
            <w:tcW w:w="1760" w:type="dxa"/>
            <w:tcBorders>
              <w:left w:val="single" w:sz="4" w:space="0" w:color="auto"/>
            </w:tcBorders>
          </w:tcPr>
          <w:p w14:paraId="05AE8D6D"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Mother or father</w:t>
            </w:r>
          </w:p>
        </w:tc>
      </w:tr>
      <w:tr w:rsidR="000B47F5" w:rsidRPr="001E61B0" w14:paraId="61E14DC0" w14:textId="77777777" w:rsidTr="0033224E">
        <w:tc>
          <w:tcPr>
            <w:tcW w:w="1120" w:type="dxa"/>
            <w:tcBorders>
              <w:right w:val="single" w:sz="4" w:space="0" w:color="auto"/>
            </w:tcBorders>
          </w:tcPr>
          <w:p w14:paraId="4A31AEEC" w14:textId="77777777" w:rsidR="000B47F5" w:rsidRPr="001E61B0" w:rsidRDefault="000B47F5" w:rsidP="0033224E">
            <w:pPr>
              <w:rPr>
                <w:rFonts w:cstheme="minorHAnsi"/>
                <w:sz w:val="24"/>
                <w:szCs w:val="24"/>
              </w:rPr>
            </w:pPr>
            <w:r w:rsidRPr="001E61B0">
              <w:rPr>
                <w:rFonts w:cstheme="minorHAnsi"/>
                <w:sz w:val="24"/>
                <w:szCs w:val="24"/>
              </w:rPr>
              <w:t>8</w:t>
            </w:r>
          </w:p>
        </w:tc>
        <w:tc>
          <w:tcPr>
            <w:tcW w:w="1760" w:type="dxa"/>
            <w:tcBorders>
              <w:left w:val="single" w:sz="4" w:space="0" w:color="auto"/>
            </w:tcBorders>
          </w:tcPr>
          <w:p w14:paraId="6F105D89"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Other related persons</w:t>
            </w:r>
          </w:p>
        </w:tc>
      </w:tr>
      <w:tr w:rsidR="000B47F5" w:rsidRPr="001E61B0" w14:paraId="223FDFBF" w14:textId="77777777" w:rsidTr="0033224E">
        <w:tc>
          <w:tcPr>
            <w:tcW w:w="1120" w:type="dxa"/>
            <w:tcBorders>
              <w:right w:val="single" w:sz="4" w:space="0" w:color="auto"/>
            </w:tcBorders>
          </w:tcPr>
          <w:p w14:paraId="1B7097B1" w14:textId="77777777" w:rsidR="000B47F5" w:rsidRPr="001E61B0" w:rsidRDefault="000B47F5" w:rsidP="0033224E">
            <w:pPr>
              <w:rPr>
                <w:rFonts w:cstheme="minorHAnsi"/>
                <w:sz w:val="24"/>
                <w:szCs w:val="24"/>
              </w:rPr>
            </w:pPr>
            <w:r w:rsidRPr="001E61B0">
              <w:rPr>
                <w:rFonts w:cstheme="minorHAnsi"/>
                <w:sz w:val="24"/>
                <w:szCs w:val="24"/>
              </w:rPr>
              <w:lastRenderedPageBreak/>
              <w:t>9</w:t>
            </w:r>
          </w:p>
        </w:tc>
        <w:tc>
          <w:tcPr>
            <w:tcW w:w="1760" w:type="dxa"/>
            <w:tcBorders>
              <w:left w:val="single" w:sz="4" w:space="0" w:color="auto"/>
            </w:tcBorders>
          </w:tcPr>
          <w:p w14:paraId="49782C14" w14:textId="77777777" w:rsidR="000B47F5" w:rsidRPr="001E61B0" w:rsidRDefault="000B47F5" w:rsidP="0033224E">
            <w:pPr>
              <w:rPr>
                <w:rFonts w:cstheme="minorHAnsi"/>
                <w:sz w:val="24"/>
                <w:szCs w:val="24"/>
              </w:rPr>
            </w:pPr>
            <w:r w:rsidRPr="001E61B0">
              <w:rPr>
                <w:rFonts w:eastAsia="Times New Roman" w:cstheme="minorHAnsi"/>
                <w:color w:val="000000"/>
                <w:sz w:val="24"/>
                <w:szCs w:val="24"/>
              </w:rPr>
              <w:t>Unrelated persons</w:t>
            </w:r>
          </w:p>
        </w:tc>
      </w:tr>
    </w:tbl>
    <w:p w14:paraId="07776C1F" w14:textId="77777777" w:rsidR="000B47F5" w:rsidRPr="001E61B0" w:rsidRDefault="000B47F5" w:rsidP="000B47F5">
      <w:pPr>
        <w:rPr>
          <w:rFonts w:cstheme="minorHAnsi"/>
          <w:sz w:val="24"/>
          <w:szCs w:val="24"/>
        </w:rPr>
      </w:pPr>
    </w:p>
    <w:p w14:paraId="0B7B8A8D" w14:textId="77777777" w:rsidR="000B47F5" w:rsidRPr="001E61B0" w:rsidRDefault="000F6641" w:rsidP="000B47F5">
      <w:pPr>
        <w:rPr>
          <w:rFonts w:cstheme="minorHAnsi"/>
          <w:sz w:val="24"/>
          <w:szCs w:val="24"/>
        </w:rPr>
      </w:pPr>
      <w:r w:rsidRPr="001E61B0">
        <w:rPr>
          <w:rFonts w:cstheme="minorHAnsi"/>
          <w:sz w:val="24"/>
          <w:szCs w:val="24"/>
        </w:rPr>
        <w:t xml:space="preserve">Using </w:t>
      </w:r>
      <w:r w:rsidRPr="001E61B0">
        <w:rPr>
          <w:rFonts w:cstheme="minorHAnsi"/>
          <w:b/>
          <w:sz w:val="24"/>
          <w:szCs w:val="24"/>
        </w:rPr>
        <w:t>M</w:t>
      </w:r>
      <w:r w:rsidR="000476A0" w:rsidRPr="001E61B0">
        <w:rPr>
          <w:rFonts w:cstheme="minorHAnsi"/>
          <w:b/>
          <w:sz w:val="24"/>
          <w:szCs w:val="24"/>
        </w:rPr>
        <w:t>EMD</w:t>
      </w:r>
      <w:r w:rsidR="00447B42" w:rsidRPr="001E61B0">
        <w:rPr>
          <w:rFonts w:cstheme="minorHAnsi"/>
          <w:sz w:val="24"/>
          <w:szCs w:val="24"/>
        </w:rPr>
        <w:t xml:space="preserve">, </w:t>
      </w:r>
      <w:r w:rsidR="000B47F5" w:rsidRPr="001E61B0">
        <w:rPr>
          <w:rFonts w:cstheme="minorHAnsi"/>
          <w:sz w:val="24"/>
          <w:szCs w:val="24"/>
        </w:rPr>
        <w:t xml:space="preserve">sum the number of children by </w:t>
      </w:r>
      <w:r w:rsidR="000B47F5" w:rsidRPr="001E61B0">
        <w:rPr>
          <w:rFonts w:cstheme="minorHAnsi"/>
          <w:i/>
          <w:sz w:val="24"/>
          <w:szCs w:val="24"/>
        </w:rPr>
        <w:t xml:space="preserve">NEWID </w:t>
      </w:r>
      <w:r w:rsidR="000B47F5" w:rsidRPr="001E61B0">
        <w:rPr>
          <w:rFonts w:cstheme="minorHAnsi"/>
          <w:sz w:val="24"/>
          <w:szCs w:val="24"/>
        </w:rPr>
        <w:t xml:space="preserve">and generate the relevant variable </w:t>
      </w:r>
      <w:r w:rsidR="000B47F5" w:rsidRPr="001E61B0">
        <w:rPr>
          <w:rFonts w:cstheme="minorHAnsi"/>
          <w:i/>
          <w:sz w:val="24"/>
          <w:szCs w:val="24"/>
        </w:rPr>
        <w:t>CHILDREN</w:t>
      </w:r>
      <w:r w:rsidR="000B47F5" w:rsidRPr="001E61B0">
        <w:rPr>
          <w:rFonts w:cstheme="minorHAnsi"/>
          <w:sz w:val="24"/>
          <w:szCs w:val="24"/>
        </w:rPr>
        <w:t xml:space="preserve"> which categorizes a household in the following way: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1170"/>
      </w:tblGrid>
      <w:tr w:rsidR="000B47F5" w:rsidRPr="001E61B0" w14:paraId="4F072FB7" w14:textId="77777777" w:rsidTr="0033224E">
        <w:tc>
          <w:tcPr>
            <w:tcW w:w="1075" w:type="dxa"/>
            <w:tcBorders>
              <w:bottom w:val="single" w:sz="4" w:space="0" w:color="auto"/>
              <w:right w:val="single" w:sz="4" w:space="0" w:color="auto"/>
            </w:tcBorders>
          </w:tcPr>
          <w:p w14:paraId="1D7EF9EC" w14:textId="77777777" w:rsidR="000B47F5" w:rsidRPr="001E61B0" w:rsidRDefault="000B47F5" w:rsidP="0033224E">
            <w:pPr>
              <w:rPr>
                <w:rFonts w:cstheme="minorHAnsi"/>
                <w:b/>
                <w:i/>
                <w:sz w:val="24"/>
                <w:szCs w:val="24"/>
              </w:rPr>
            </w:pPr>
            <w:r w:rsidRPr="001E61B0">
              <w:rPr>
                <w:rFonts w:cstheme="minorHAnsi"/>
                <w:b/>
                <w:i/>
                <w:sz w:val="24"/>
                <w:szCs w:val="24"/>
              </w:rPr>
              <w:t>CHILDREN</w:t>
            </w:r>
          </w:p>
        </w:tc>
        <w:tc>
          <w:tcPr>
            <w:tcW w:w="1170" w:type="dxa"/>
            <w:tcBorders>
              <w:left w:val="single" w:sz="4" w:space="0" w:color="auto"/>
              <w:bottom w:val="single" w:sz="4" w:space="0" w:color="auto"/>
            </w:tcBorders>
          </w:tcPr>
          <w:p w14:paraId="2B469D24" w14:textId="77777777" w:rsidR="000B47F5" w:rsidRPr="001E61B0" w:rsidRDefault="000B47F5" w:rsidP="0033224E">
            <w:pPr>
              <w:rPr>
                <w:rFonts w:cstheme="minorHAnsi"/>
                <w:b/>
                <w:i/>
                <w:sz w:val="24"/>
                <w:szCs w:val="24"/>
              </w:rPr>
            </w:pPr>
            <w:r w:rsidRPr="001E61B0">
              <w:rPr>
                <w:rFonts w:cstheme="minorHAnsi"/>
                <w:b/>
                <w:i/>
                <w:sz w:val="24"/>
                <w:szCs w:val="24"/>
              </w:rPr>
              <w:t>CHILD</w:t>
            </w:r>
          </w:p>
        </w:tc>
      </w:tr>
      <w:tr w:rsidR="000B47F5" w:rsidRPr="001E61B0" w14:paraId="32E909B3" w14:textId="77777777" w:rsidTr="0033224E">
        <w:tc>
          <w:tcPr>
            <w:tcW w:w="1075" w:type="dxa"/>
            <w:tcBorders>
              <w:top w:val="single" w:sz="4" w:space="0" w:color="auto"/>
              <w:right w:val="single" w:sz="4" w:space="0" w:color="auto"/>
            </w:tcBorders>
          </w:tcPr>
          <w:p w14:paraId="61BE5DD0" w14:textId="77777777" w:rsidR="000B47F5" w:rsidRPr="001E61B0" w:rsidRDefault="000B47F5" w:rsidP="0033224E">
            <w:pPr>
              <w:rPr>
                <w:rFonts w:cstheme="minorHAnsi"/>
                <w:sz w:val="24"/>
                <w:szCs w:val="24"/>
              </w:rPr>
            </w:pPr>
            <w:r w:rsidRPr="001E61B0">
              <w:rPr>
                <w:rFonts w:cstheme="minorHAnsi"/>
                <w:sz w:val="24"/>
                <w:szCs w:val="24"/>
              </w:rPr>
              <w:t>0</w:t>
            </w:r>
          </w:p>
        </w:tc>
        <w:tc>
          <w:tcPr>
            <w:tcW w:w="1170" w:type="dxa"/>
            <w:tcBorders>
              <w:top w:val="single" w:sz="4" w:space="0" w:color="auto"/>
              <w:left w:val="single" w:sz="4" w:space="0" w:color="auto"/>
            </w:tcBorders>
          </w:tcPr>
          <w:p w14:paraId="5F21E8B3" w14:textId="77777777" w:rsidR="000B47F5" w:rsidRPr="001E61B0" w:rsidRDefault="000B47F5" w:rsidP="0033224E">
            <w:pPr>
              <w:rPr>
                <w:rFonts w:cstheme="minorHAnsi"/>
                <w:sz w:val="24"/>
                <w:szCs w:val="24"/>
              </w:rPr>
            </w:pPr>
            <w:r w:rsidRPr="001E61B0">
              <w:rPr>
                <w:rFonts w:cstheme="minorHAnsi"/>
                <w:sz w:val="24"/>
                <w:szCs w:val="24"/>
              </w:rPr>
              <w:t>0</w:t>
            </w:r>
          </w:p>
        </w:tc>
      </w:tr>
      <w:tr w:rsidR="000B47F5" w:rsidRPr="001E61B0" w14:paraId="23E08C4F" w14:textId="77777777" w:rsidTr="0033224E">
        <w:tc>
          <w:tcPr>
            <w:tcW w:w="1075" w:type="dxa"/>
            <w:tcBorders>
              <w:right w:val="single" w:sz="4" w:space="0" w:color="auto"/>
            </w:tcBorders>
          </w:tcPr>
          <w:p w14:paraId="3125D65E" w14:textId="77777777" w:rsidR="000B47F5" w:rsidRPr="001E61B0" w:rsidRDefault="000B47F5" w:rsidP="0033224E">
            <w:pPr>
              <w:rPr>
                <w:rFonts w:cstheme="minorHAnsi"/>
                <w:sz w:val="24"/>
                <w:szCs w:val="24"/>
              </w:rPr>
            </w:pPr>
            <w:r w:rsidRPr="001E61B0">
              <w:rPr>
                <w:rFonts w:cstheme="minorHAnsi"/>
                <w:sz w:val="24"/>
                <w:szCs w:val="24"/>
              </w:rPr>
              <w:t>1</w:t>
            </w:r>
          </w:p>
        </w:tc>
        <w:tc>
          <w:tcPr>
            <w:tcW w:w="1170" w:type="dxa"/>
            <w:tcBorders>
              <w:left w:val="single" w:sz="4" w:space="0" w:color="auto"/>
            </w:tcBorders>
          </w:tcPr>
          <w:p w14:paraId="139DB2C9" w14:textId="77777777" w:rsidR="000B47F5" w:rsidRPr="001E61B0" w:rsidRDefault="000B47F5" w:rsidP="0033224E">
            <w:pPr>
              <w:rPr>
                <w:rFonts w:cstheme="minorHAnsi"/>
                <w:sz w:val="24"/>
                <w:szCs w:val="24"/>
              </w:rPr>
            </w:pPr>
            <w:r w:rsidRPr="001E61B0">
              <w:rPr>
                <w:rFonts w:cstheme="minorHAnsi"/>
                <w:sz w:val="24"/>
                <w:szCs w:val="24"/>
              </w:rPr>
              <w:t>1</w:t>
            </w:r>
          </w:p>
        </w:tc>
      </w:tr>
      <w:tr w:rsidR="000B47F5" w:rsidRPr="001E61B0" w14:paraId="3365FCDE" w14:textId="77777777" w:rsidTr="0033224E">
        <w:tc>
          <w:tcPr>
            <w:tcW w:w="1075" w:type="dxa"/>
            <w:tcBorders>
              <w:right w:val="single" w:sz="4" w:space="0" w:color="auto"/>
            </w:tcBorders>
          </w:tcPr>
          <w:p w14:paraId="78736A85" w14:textId="77777777" w:rsidR="000B47F5" w:rsidRPr="001E61B0" w:rsidRDefault="000B47F5" w:rsidP="0033224E">
            <w:pPr>
              <w:rPr>
                <w:rFonts w:cstheme="minorHAnsi"/>
                <w:sz w:val="24"/>
                <w:szCs w:val="24"/>
              </w:rPr>
            </w:pPr>
            <w:r w:rsidRPr="001E61B0">
              <w:rPr>
                <w:rFonts w:cstheme="minorHAnsi"/>
                <w:sz w:val="24"/>
                <w:szCs w:val="24"/>
              </w:rPr>
              <w:t>2</w:t>
            </w:r>
          </w:p>
        </w:tc>
        <w:tc>
          <w:tcPr>
            <w:tcW w:w="1170" w:type="dxa"/>
            <w:tcBorders>
              <w:left w:val="single" w:sz="4" w:space="0" w:color="auto"/>
            </w:tcBorders>
          </w:tcPr>
          <w:p w14:paraId="7ECA5684" w14:textId="77777777" w:rsidR="000B47F5" w:rsidRPr="001E61B0" w:rsidRDefault="000B47F5" w:rsidP="0033224E">
            <w:pPr>
              <w:rPr>
                <w:rFonts w:cstheme="minorHAnsi"/>
                <w:sz w:val="24"/>
                <w:szCs w:val="24"/>
              </w:rPr>
            </w:pPr>
            <w:r w:rsidRPr="001E61B0">
              <w:rPr>
                <w:rFonts w:cstheme="minorHAnsi"/>
                <w:sz w:val="24"/>
                <w:szCs w:val="24"/>
              </w:rPr>
              <w:t>2</w:t>
            </w:r>
          </w:p>
        </w:tc>
      </w:tr>
      <w:tr w:rsidR="000B47F5" w:rsidRPr="001E61B0" w14:paraId="54422B21" w14:textId="77777777" w:rsidTr="0033224E">
        <w:tc>
          <w:tcPr>
            <w:tcW w:w="1075" w:type="dxa"/>
            <w:tcBorders>
              <w:right w:val="single" w:sz="4" w:space="0" w:color="auto"/>
            </w:tcBorders>
          </w:tcPr>
          <w:p w14:paraId="6AA28E50" w14:textId="77777777" w:rsidR="000B47F5" w:rsidRPr="001E61B0" w:rsidRDefault="000B47F5" w:rsidP="0033224E">
            <w:pPr>
              <w:rPr>
                <w:rFonts w:cstheme="minorHAnsi"/>
                <w:sz w:val="24"/>
                <w:szCs w:val="24"/>
              </w:rPr>
            </w:pPr>
            <w:r w:rsidRPr="001E61B0">
              <w:rPr>
                <w:rFonts w:cstheme="minorHAnsi"/>
                <w:sz w:val="24"/>
                <w:szCs w:val="24"/>
              </w:rPr>
              <w:t>3</w:t>
            </w:r>
          </w:p>
        </w:tc>
        <w:tc>
          <w:tcPr>
            <w:tcW w:w="1170" w:type="dxa"/>
            <w:tcBorders>
              <w:left w:val="single" w:sz="4" w:space="0" w:color="auto"/>
            </w:tcBorders>
          </w:tcPr>
          <w:p w14:paraId="793A7FB5" w14:textId="77777777" w:rsidR="000B47F5" w:rsidRPr="001E61B0" w:rsidRDefault="000B47F5" w:rsidP="0033224E">
            <w:pPr>
              <w:rPr>
                <w:rFonts w:cstheme="minorHAnsi"/>
                <w:sz w:val="24"/>
                <w:szCs w:val="24"/>
              </w:rPr>
            </w:pPr>
            <w:r w:rsidRPr="001E61B0">
              <w:rPr>
                <w:rFonts w:cstheme="minorHAnsi"/>
                <w:sz w:val="24"/>
                <w:szCs w:val="24"/>
              </w:rPr>
              <w:t>3</w:t>
            </w:r>
          </w:p>
        </w:tc>
      </w:tr>
      <w:tr w:rsidR="000B47F5" w:rsidRPr="001E61B0" w14:paraId="4131BBCC" w14:textId="77777777" w:rsidTr="0033224E">
        <w:tc>
          <w:tcPr>
            <w:tcW w:w="1075" w:type="dxa"/>
            <w:tcBorders>
              <w:right w:val="single" w:sz="4" w:space="0" w:color="auto"/>
            </w:tcBorders>
          </w:tcPr>
          <w:p w14:paraId="097D6BE1" w14:textId="77777777" w:rsidR="000B47F5" w:rsidRPr="001E61B0" w:rsidRDefault="000B47F5" w:rsidP="0033224E">
            <w:pPr>
              <w:rPr>
                <w:rFonts w:cstheme="minorHAnsi"/>
                <w:sz w:val="24"/>
                <w:szCs w:val="24"/>
              </w:rPr>
            </w:pPr>
            <w:r w:rsidRPr="001E61B0">
              <w:rPr>
                <w:rFonts w:cstheme="minorHAnsi"/>
                <w:sz w:val="24"/>
                <w:szCs w:val="24"/>
              </w:rPr>
              <w:t>4</w:t>
            </w:r>
          </w:p>
        </w:tc>
        <w:tc>
          <w:tcPr>
            <w:tcW w:w="1170" w:type="dxa"/>
            <w:tcBorders>
              <w:left w:val="single" w:sz="4" w:space="0" w:color="auto"/>
            </w:tcBorders>
          </w:tcPr>
          <w:p w14:paraId="2BA056E1" w14:textId="77777777" w:rsidR="000B47F5" w:rsidRPr="001E61B0" w:rsidRDefault="000B47F5" w:rsidP="0033224E">
            <w:pPr>
              <w:rPr>
                <w:rFonts w:cstheme="minorHAnsi"/>
                <w:sz w:val="24"/>
                <w:szCs w:val="24"/>
              </w:rPr>
            </w:pPr>
            <w:r w:rsidRPr="001E61B0">
              <w:rPr>
                <w:rFonts w:cstheme="minorHAnsi"/>
                <w:sz w:val="24"/>
                <w:szCs w:val="24"/>
              </w:rPr>
              <w:t>&gt;3</w:t>
            </w:r>
          </w:p>
        </w:tc>
      </w:tr>
    </w:tbl>
    <w:p w14:paraId="2BFE5495" w14:textId="77777777" w:rsidR="000B47F5" w:rsidRPr="001E61B0" w:rsidRDefault="000B47F5" w:rsidP="000B47F5">
      <w:pPr>
        <w:rPr>
          <w:rFonts w:cstheme="minorHAnsi"/>
          <w:sz w:val="24"/>
          <w:szCs w:val="24"/>
        </w:rPr>
      </w:pPr>
    </w:p>
    <w:p w14:paraId="56FF98F1" w14:textId="5C943857" w:rsidR="00BC3A7A" w:rsidRPr="001E61B0" w:rsidRDefault="00C27DF9" w:rsidP="00BC3A7A">
      <w:pPr>
        <w:rPr>
          <w:rFonts w:cstheme="minorHAnsi"/>
          <w:sz w:val="24"/>
          <w:szCs w:val="24"/>
        </w:rPr>
      </w:pPr>
      <w:r w:rsidRPr="001E61B0">
        <w:rPr>
          <w:rFonts w:cstheme="minorHAnsi"/>
          <w:sz w:val="24"/>
          <w:szCs w:val="24"/>
        </w:rPr>
        <w:t>Once the datasets are compiled, the first step is to create a variable (</w:t>
      </w:r>
      <w:r w:rsidRPr="001E61B0">
        <w:rPr>
          <w:rFonts w:cstheme="minorHAnsi"/>
          <w:i/>
          <w:sz w:val="24"/>
          <w:szCs w:val="24"/>
        </w:rPr>
        <w:t>DIARY_EDUCATION)</w:t>
      </w:r>
      <w:r w:rsidRPr="001E61B0">
        <w:rPr>
          <w:rFonts w:cstheme="minorHAnsi"/>
          <w:sz w:val="24"/>
          <w:szCs w:val="24"/>
        </w:rPr>
        <w:t xml:space="preserve"> from</w:t>
      </w:r>
      <w:r w:rsidR="00FA0D27" w:rsidRPr="001E61B0">
        <w:rPr>
          <w:rFonts w:cstheme="minorHAnsi"/>
          <w:sz w:val="24"/>
          <w:szCs w:val="24"/>
        </w:rPr>
        <w:t xml:space="preserve"> </w:t>
      </w:r>
      <w:r w:rsidR="00FA0D27" w:rsidRPr="001E61B0">
        <w:rPr>
          <w:rFonts w:cstheme="minorHAnsi"/>
          <w:b/>
          <w:sz w:val="24"/>
          <w:szCs w:val="24"/>
        </w:rPr>
        <w:t>EXPD</w:t>
      </w:r>
      <w:r w:rsidR="00BF0646" w:rsidRPr="001E61B0">
        <w:rPr>
          <w:rFonts w:cstheme="minorHAnsi"/>
          <w:sz w:val="24"/>
          <w:szCs w:val="24"/>
        </w:rPr>
        <w:t xml:space="preserve">, </w:t>
      </w:r>
      <w:r w:rsidRPr="001E61B0">
        <w:rPr>
          <w:rFonts w:cstheme="minorHAnsi"/>
          <w:sz w:val="24"/>
          <w:szCs w:val="24"/>
        </w:rPr>
        <w:t>equal to the annualized expenditure from the only education item (School Supplies, etc. -- Unspecified) that is sourced from the Diary survey.  That is:</w:t>
      </w:r>
    </w:p>
    <w:p w14:paraId="605E18A8" w14:textId="77777777" w:rsidR="00C27DF9" w:rsidRPr="001E61B0" w:rsidRDefault="00C27DF9" w:rsidP="00BC3A7A">
      <w:pPr>
        <w:rPr>
          <w:rFonts w:cstheme="minorHAnsi"/>
          <w:sz w:val="24"/>
          <w:szCs w:val="24"/>
        </w:rPr>
      </w:pPr>
    </w:p>
    <w:p w14:paraId="29D3DC25" w14:textId="35418A0D" w:rsidR="00C27DF9" w:rsidRPr="001E61B0" w:rsidRDefault="00C27DF9" w:rsidP="00BC3A7A">
      <w:pPr>
        <w:rPr>
          <w:rFonts w:cstheme="minorHAnsi"/>
          <w:sz w:val="24"/>
          <w:szCs w:val="24"/>
        </w:rPr>
      </w:pPr>
      <w:r w:rsidRPr="001E61B0">
        <w:rPr>
          <w:rFonts w:cstheme="minorHAnsi"/>
          <w:sz w:val="24"/>
          <w:szCs w:val="24"/>
        </w:rPr>
        <w:t>DIARY_EDUCATION = 52 x COST, where UCC = 660000 (School Supplies, etc. – Unspecified)</w:t>
      </w:r>
    </w:p>
    <w:p w14:paraId="4E0CD1B8" w14:textId="7FD3E0BB" w:rsidR="00447B42" w:rsidRPr="001E61B0" w:rsidRDefault="00C27DF9" w:rsidP="00447B42">
      <w:pPr>
        <w:rPr>
          <w:rFonts w:cstheme="minorHAnsi"/>
          <w:sz w:val="24"/>
          <w:szCs w:val="24"/>
        </w:rPr>
      </w:pPr>
      <w:r w:rsidRPr="001E61B0">
        <w:rPr>
          <w:rFonts w:cstheme="minorHAnsi"/>
          <w:sz w:val="24"/>
          <w:szCs w:val="24"/>
        </w:rPr>
        <w:t>Note that the EXPD expenditures are annualized by multiplying by 52, as Diary expenditures are weekly in the PUMD, and there are 52 weeks per year.</w:t>
      </w:r>
    </w:p>
    <w:p w14:paraId="5CD664EC" w14:textId="6F9E11D9" w:rsidR="00327242" w:rsidRPr="001E61B0" w:rsidRDefault="000476A0" w:rsidP="00BC3A7A">
      <w:pPr>
        <w:rPr>
          <w:rFonts w:cstheme="minorHAnsi"/>
          <w:sz w:val="24"/>
          <w:szCs w:val="24"/>
        </w:rPr>
      </w:pPr>
      <w:r w:rsidRPr="001E61B0">
        <w:rPr>
          <w:rFonts w:cstheme="minorHAnsi"/>
          <w:sz w:val="24"/>
          <w:szCs w:val="24"/>
        </w:rPr>
        <w:t>Next</w:t>
      </w:r>
      <w:r w:rsidR="00653CD3" w:rsidRPr="001E61B0">
        <w:rPr>
          <w:rFonts w:cstheme="minorHAnsi"/>
          <w:sz w:val="24"/>
          <w:szCs w:val="24"/>
        </w:rPr>
        <w:t>,</w:t>
      </w:r>
      <w:r w:rsidR="00447B42" w:rsidRPr="001E61B0">
        <w:rPr>
          <w:rFonts w:cstheme="minorHAnsi"/>
          <w:sz w:val="24"/>
          <w:szCs w:val="24"/>
        </w:rPr>
        <w:t xml:space="preserve"> </w:t>
      </w:r>
      <w:r w:rsidR="0016549A" w:rsidRPr="001E61B0">
        <w:rPr>
          <w:rFonts w:cstheme="minorHAnsi"/>
          <w:sz w:val="24"/>
          <w:szCs w:val="24"/>
        </w:rPr>
        <w:t xml:space="preserve">sum </w:t>
      </w:r>
      <w:r w:rsidR="000F6641" w:rsidRPr="001E61B0">
        <w:rPr>
          <w:rFonts w:cstheme="minorHAnsi"/>
          <w:i/>
          <w:sz w:val="24"/>
          <w:szCs w:val="24"/>
        </w:rPr>
        <w:t>DIARY_EDUCATION</w:t>
      </w:r>
      <w:r w:rsidR="000F6641" w:rsidRPr="001E61B0">
        <w:rPr>
          <w:rFonts w:cstheme="minorHAnsi"/>
          <w:sz w:val="24"/>
          <w:szCs w:val="24"/>
        </w:rPr>
        <w:t xml:space="preserve"> </w:t>
      </w:r>
      <w:r w:rsidR="008E1066" w:rsidRPr="001E61B0">
        <w:rPr>
          <w:rFonts w:cstheme="minorHAnsi"/>
          <w:sz w:val="24"/>
          <w:szCs w:val="24"/>
        </w:rPr>
        <w:t xml:space="preserve">by </w:t>
      </w:r>
      <w:r w:rsidR="00BC054E" w:rsidRPr="001E61B0">
        <w:rPr>
          <w:rFonts w:cstheme="minorHAnsi"/>
          <w:i/>
          <w:sz w:val="24"/>
          <w:szCs w:val="24"/>
        </w:rPr>
        <w:t>NEWID</w:t>
      </w:r>
      <w:r w:rsidR="008E1066" w:rsidRPr="001E61B0">
        <w:rPr>
          <w:rFonts w:cstheme="minorHAnsi"/>
          <w:sz w:val="24"/>
          <w:szCs w:val="24"/>
        </w:rPr>
        <w:t xml:space="preserve">. </w:t>
      </w:r>
      <w:r w:rsidR="00DA1D82" w:rsidRPr="001E61B0">
        <w:rPr>
          <w:rFonts w:cstheme="minorHAnsi"/>
          <w:sz w:val="24"/>
          <w:szCs w:val="24"/>
        </w:rPr>
        <w:t xml:space="preserve"> </w:t>
      </w:r>
      <w:r w:rsidR="00C03BF9" w:rsidRPr="001E61B0">
        <w:rPr>
          <w:rFonts w:cstheme="minorHAnsi"/>
          <w:sz w:val="24"/>
          <w:szCs w:val="24"/>
        </w:rPr>
        <w:t>Upon completion,</w:t>
      </w:r>
      <w:r w:rsidR="008E1066" w:rsidRPr="001E61B0">
        <w:rPr>
          <w:rFonts w:cstheme="minorHAnsi"/>
          <w:sz w:val="24"/>
          <w:szCs w:val="24"/>
        </w:rPr>
        <w:t xml:space="preserve"> merge </w:t>
      </w:r>
      <w:r w:rsidR="00DA1D82" w:rsidRPr="001E61B0">
        <w:rPr>
          <w:rFonts w:cstheme="minorHAnsi"/>
          <w:b/>
          <w:sz w:val="24"/>
          <w:szCs w:val="24"/>
        </w:rPr>
        <w:t>EXPD</w:t>
      </w:r>
      <w:r w:rsidR="008E1066" w:rsidRPr="001E61B0">
        <w:rPr>
          <w:rFonts w:cstheme="minorHAnsi"/>
          <w:sz w:val="24"/>
          <w:szCs w:val="24"/>
        </w:rPr>
        <w:t xml:space="preserve"> with </w:t>
      </w:r>
      <w:r w:rsidR="00DA1D82" w:rsidRPr="001E61B0">
        <w:rPr>
          <w:rFonts w:cstheme="minorHAnsi"/>
          <w:b/>
          <w:sz w:val="24"/>
          <w:szCs w:val="24"/>
        </w:rPr>
        <w:t>FMLD</w:t>
      </w:r>
      <w:r w:rsidR="00B14EE0" w:rsidRPr="001E61B0">
        <w:rPr>
          <w:rFonts w:cstheme="minorHAnsi"/>
          <w:b/>
          <w:sz w:val="24"/>
          <w:szCs w:val="24"/>
        </w:rPr>
        <w:t xml:space="preserve"> </w:t>
      </w:r>
      <w:r w:rsidR="00B14EE0" w:rsidRPr="001E61B0">
        <w:rPr>
          <w:rFonts w:cstheme="minorHAnsi"/>
          <w:sz w:val="24"/>
          <w:szCs w:val="24"/>
        </w:rPr>
        <w:t>and</w:t>
      </w:r>
      <w:r w:rsidR="00B14EE0" w:rsidRPr="001E61B0">
        <w:rPr>
          <w:rFonts w:cstheme="minorHAnsi"/>
          <w:b/>
          <w:sz w:val="24"/>
          <w:szCs w:val="24"/>
        </w:rPr>
        <w:t xml:space="preserve"> </w:t>
      </w:r>
      <w:r w:rsidR="00FA0D27" w:rsidRPr="001E61B0">
        <w:rPr>
          <w:rFonts w:cstheme="minorHAnsi"/>
          <w:b/>
          <w:sz w:val="24"/>
          <w:szCs w:val="24"/>
        </w:rPr>
        <w:t>MEMD</w:t>
      </w:r>
      <w:r w:rsidR="008E1066" w:rsidRPr="001E61B0">
        <w:rPr>
          <w:rFonts w:cstheme="minorHAnsi"/>
          <w:sz w:val="24"/>
          <w:szCs w:val="24"/>
        </w:rPr>
        <w:t xml:space="preserve"> into one new dataset</w:t>
      </w:r>
      <w:r w:rsidRPr="001E61B0">
        <w:rPr>
          <w:rFonts w:cstheme="minorHAnsi"/>
          <w:sz w:val="24"/>
          <w:szCs w:val="24"/>
        </w:rPr>
        <w:t xml:space="preserve"> (</w:t>
      </w:r>
      <w:r w:rsidRPr="001E61B0">
        <w:rPr>
          <w:rFonts w:cstheme="minorHAnsi"/>
          <w:b/>
          <w:sz w:val="24"/>
          <w:szCs w:val="24"/>
        </w:rPr>
        <w:t>FMLD_MEMD_EXPD)</w:t>
      </w:r>
      <w:r w:rsidR="008E1066" w:rsidRPr="001E61B0">
        <w:rPr>
          <w:rFonts w:cstheme="minorHAnsi"/>
          <w:sz w:val="24"/>
          <w:szCs w:val="24"/>
        </w:rPr>
        <w:t xml:space="preserve"> containing all </w:t>
      </w:r>
      <w:r w:rsidR="00DB54F6" w:rsidRPr="001E61B0">
        <w:rPr>
          <w:rFonts w:cstheme="minorHAnsi"/>
          <w:sz w:val="24"/>
          <w:szCs w:val="24"/>
        </w:rPr>
        <w:t>Diary</w:t>
      </w:r>
      <w:r w:rsidR="008E1066" w:rsidRPr="001E61B0">
        <w:rPr>
          <w:rFonts w:cstheme="minorHAnsi"/>
          <w:sz w:val="24"/>
          <w:szCs w:val="24"/>
        </w:rPr>
        <w:t xml:space="preserve"> expenditures</w:t>
      </w:r>
      <w:r w:rsidR="00447B42" w:rsidRPr="001E61B0">
        <w:rPr>
          <w:rFonts w:cstheme="minorHAnsi"/>
          <w:sz w:val="24"/>
          <w:szCs w:val="24"/>
        </w:rPr>
        <w:t xml:space="preserve"> for School Supplies, etc. – Unspecified</w:t>
      </w:r>
      <w:r w:rsidR="008E1066" w:rsidRPr="001E61B0">
        <w:rPr>
          <w:rFonts w:cstheme="minorHAnsi"/>
          <w:sz w:val="24"/>
          <w:szCs w:val="24"/>
        </w:rPr>
        <w:t>.</w:t>
      </w:r>
    </w:p>
    <w:p w14:paraId="27EA8CD9" w14:textId="1E1FB2A3" w:rsidR="00327242" w:rsidRPr="001E61B0" w:rsidRDefault="00327242" w:rsidP="00BC3A7A">
      <w:pPr>
        <w:rPr>
          <w:rFonts w:cstheme="minorHAnsi"/>
          <w:sz w:val="24"/>
          <w:szCs w:val="24"/>
        </w:rPr>
      </w:pPr>
      <w:r w:rsidRPr="001E61B0">
        <w:rPr>
          <w:rFonts w:cstheme="minorHAnsi"/>
          <w:sz w:val="24"/>
          <w:szCs w:val="24"/>
        </w:rPr>
        <w:t xml:space="preserve">In order to get the </w:t>
      </w:r>
      <w:r w:rsidR="00D35A8B" w:rsidRPr="001E61B0">
        <w:rPr>
          <w:rFonts w:cstheme="minorHAnsi"/>
          <w:sz w:val="24"/>
          <w:szCs w:val="24"/>
        </w:rPr>
        <w:t xml:space="preserve">Diary </w:t>
      </w:r>
      <w:r w:rsidRPr="001E61B0">
        <w:rPr>
          <w:rFonts w:cstheme="minorHAnsi"/>
          <w:sz w:val="24"/>
          <w:szCs w:val="24"/>
        </w:rPr>
        <w:t xml:space="preserve">expenditure items to be merged with the </w:t>
      </w:r>
      <w:r w:rsidR="00DB54F6" w:rsidRPr="001E61B0">
        <w:rPr>
          <w:rFonts w:cstheme="minorHAnsi"/>
          <w:sz w:val="24"/>
          <w:szCs w:val="24"/>
        </w:rPr>
        <w:t>Interview</w:t>
      </w:r>
      <w:r w:rsidRPr="001E61B0">
        <w:rPr>
          <w:rFonts w:cstheme="minorHAnsi"/>
          <w:sz w:val="24"/>
          <w:szCs w:val="24"/>
        </w:rPr>
        <w:t xml:space="preserve"> means, we need to generate a new variable</w:t>
      </w:r>
      <w:r w:rsidR="00D35A8B" w:rsidRPr="001E61B0">
        <w:rPr>
          <w:rFonts w:cstheme="minorHAnsi"/>
          <w:sz w:val="24"/>
          <w:szCs w:val="24"/>
        </w:rPr>
        <w:t xml:space="preserve">, </w:t>
      </w:r>
      <w:r w:rsidR="004D7C17" w:rsidRPr="001E61B0">
        <w:rPr>
          <w:rFonts w:cstheme="minorHAnsi"/>
          <w:i/>
          <w:sz w:val="24"/>
          <w:szCs w:val="24"/>
        </w:rPr>
        <w:t>DTOTEDUCATION</w:t>
      </w:r>
      <w:r w:rsidR="00D35A8B" w:rsidRPr="001E61B0">
        <w:rPr>
          <w:rFonts w:cstheme="minorHAnsi"/>
          <w:sz w:val="24"/>
          <w:szCs w:val="24"/>
        </w:rPr>
        <w:t xml:space="preserve">, </w:t>
      </w:r>
      <w:r w:rsidRPr="001E61B0">
        <w:rPr>
          <w:rFonts w:cstheme="minorHAnsi"/>
          <w:sz w:val="24"/>
          <w:szCs w:val="24"/>
        </w:rPr>
        <w:t xml:space="preserve">which is the simple mean of </w:t>
      </w:r>
      <w:r w:rsidR="004D7C17" w:rsidRPr="001E61B0">
        <w:rPr>
          <w:rFonts w:cstheme="minorHAnsi"/>
          <w:i/>
          <w:sz w:val="24"/>
          <w:szCs w:val="24"/>
        </w:rPr>
        <w:t>DIARY_EDUCATION</w:t>
      </w:r>
      <w:r w:rsidR="004D7C17" w:rsidRPr="001E61B0">
        <w:rPr>
          <w:rFonts w:cstheme="minorHAnsi"/>
          <w:sz w:val="24"/>
          <w:szCs w:val="24"/>
        </w:rPr>
        <w:t>.</w:t>
      </w:r>
      <w:r w:rsidRPr="001E61B0">
        <w:rPr>
          <w:rFonts w:cstheme="minorHAnsi"/>
          <w:sz w:val="24"/>
          <w:szCs w:val="24"/>
        </w:rPr>
        <w:t xml:space="preserve"> </w:t>
      </w:r>
    </w:p>
    <w:p w14:paraId="6C2A35E0" w14:textId="571529EF" w:rsidR="00327242" w:rsidRPr="001E61B0" w:rsidRDefault="00327242" w:rsidP="00BC3A7A">
      <w:pPr>
        <w:rPr>
          <w:rFonts w:cstheme="minorHAnsi"/>
          <w:sz w:val="24"/>
          <w:szCs w:val="24"/>
        </w:rPr>
      </w:pPr>
      <w:r w:rsidRPr="001E61B0">
        <w:rPr>
          <w:rFonts w:cstheme="minorHAnsi"/>
          <w:sz w:val="24"/>
          <w:szCs w:val="24"/>
        </w:rPr>
        <w:t xml:space="preserve">On the </w:t>
      </w:r>
      <w:r w:rsidR="00DB54F6" w:rsidRPr="001E61B0">
        <w:rPr>
          <w:rFonts w:cstheme="minorHAnsi"/>
          <w:sz w:val="24"/>
          <w:szCs w:val="24"/>
        </w:rPr>
        <w:t>Interview</w:t>
      </w:r>
      <w:r w:rsidRPr="001E61B0">
        <w:rPr>
          <w:rFonts w:cstheme="minorHAnsi"/>
          <w:sz w:val="24"/>
          <w:szCs w:val="24"/>
        </w:rPr>
        <w:t xml:space="preserve"> side, we need to pull in the </w:t>
      </w:r>
      <w:r w:rsidR="00FF659A" w:rsidRPr="001E61B0">
        <w:rPr>
          <w:rFonts w:cstheme="minorHAnsi"/>
          <w:b/>
          <w:sz w:val="24"/>
          <w:szCs w:val="24"/>
        </w:rPr>
        <w:t>FMLI_</w:t>
      </w:r>
      <w:r w:rsidR="002F662E" w:rsidRPr="001E61B0">
        <w:rPr>
          <w:rFonts w:cstheme="minorHAnsi"/>
          <w:b/>
          <w:sz w:val="24"/>
          <w:szCs w:val="24"/>
        </w:rPr>
        <w:t>MEMI</w:t>
      </w:r>
      <w:r w:rsidR="00673189" w:rsidRPr="001E61B0">
        <w:rPr>
          <w:rFonts w:cstheme="minorHAnsi"/>
          <w:b/>
          <w:sz w:val="24"/>
          <w:szCs w:val="24"/>
        </w:rPr>
        <w:t>_MTBI</w:t>
      </w:r>
      <w:r w:rsidRPr="001E61B0">
        <w:rPr>
          <w:rFonts w:cstheme="minorHAnsi"/>
          <w:b/>
          <w:sz w:val="24"/>
          <w:szCs w:val="24"/>
        </w:rPr>
        <w:t xml:space="preserve"> </w:t>
      </w:r>
      <w:r w:rsidRPr="001E61B0">
        <w:rPr>
          <w:rFonts w:cstheme="minorHAnsi"/>
          <w:sz w:val="24"/>
          <w:szCs w:val="24"/>
        </w:rPr>
        <w:t>dataset and generate the mean of annual education expenditures (</w:t>
      </w:r>
      <w:r w:rsidR="004D7C17" w:rsidRPr="001E61B0">
        <w:rPr>
          <w:rFonts w:cstheme="minorHAnsi"/>
          <w:i/>
          <w:sz w:val="24"/>
          <w:szCs w:val="24"/>
        </w:rPr>
        <w:t>EDUCA_AEXP</w:t>
      </w:r>
      <w:r w:rsidRPr="001E61B0">
        <w:rPr>
          <w:rFonts w:cstheme="minorHAnsi"/>
          <w:sz w:val="24"/>
          <w:szCs w:val="24"/>
        </w:rPr>
        <w:t>).</w:t>
      </w:r>
    </w:p>
    <w:p w14:paraId="2A61B26F" w14:textId="4EC95233" w:rsidR="00327242" w:rsidRPr="001E61B0" w:rsidRDefault="00327242" w:rsidP="00BC3A7A">
      <w:pPr>
        <w:rPr>
          <w:rFonts w:cstheme="minorHAnsi"/>
          <w:sz w:val="24"/>
          <w:szCs w:val="24"/>
        </w:rPr>
      </w:pPr>
      <w:r w:rsidRPr="001E61B0">
        <w:rPr>
          <w:rFonts w:cstheme="minorHAnsi"/>
          <w:sz w:val="24"/>
          <w:szCs w:val="24"/>
        </w:rPr>
        <w:t>Now</w:t>
      </w:r>
      <w:r w:rsidR="00673189" w:rsidRPr="001E61B0">
        <w:rPr>
          <w:rFonts w:cstheme="minorHAnsi"/>
          <w:sz w:val="24"/>
          <w:szCs w:val="24"/>
        </w:rPr>
        <w:t>,</w:t>
      </w:r>
      <w:r w:rsidRPr="001E61B0">
        <w:rPr>
          <w:rFonts w:cstheme="minorHAnsi"/>
          <w:sz w:val="24"/>
          <w:szCs w:val="24"/>
        </w:rPr>
        <w:t xml:space="preserve"> we can </w:t>
      </w:r>
      <w:r w:rsidR="00FF659A" w:rsidRPr="001E61B0">
        <w:rPr>
          <w:rFonts w:cstheme="minorHAnsi"/>
          <w:sz w:val="24"/>
          <w:szCs w:val="24"/>
        </w:rPr>
        <w:t>append</w:t>
      </w:r>
      <w:r w:rsidRPr="001E61B0">
        <w:rPr>
          <w:rFonts w:cstheme="minorHAnsi"/>
          <w:sz w:val="24"/>
          <w:szCs w:val="24"/>
        </w:rPr>
        <w:t xml:space="preserve"> the </w:t>
      </w:r>
      <w:r w:rsidR="00DB54F6" w:rsidRPr="001E61B0">
        <w:rPr>
          <w:rFonts w:cstheme="minorHAnsi"/>
          <w:sz w:val="24"/>
          <w:szCs w:val="24"/>
        </w:rPr>
        <w:t>Interview</w:t>
      </w:r>
      <w:r w:rsidRPr="001E61B0">
        <w:rPr>
          <w:rFonts w:cstheme="minorHAnsi"/>
          <w:sz w:val="24"/>
          <w:szCs w:val="24"/>
        </w:rPr>
        <w:t xml:space="preserve"> mean data </w:t>
      </w:r>
      <w:r w:rsidR="00FF659A" w:rsidRPr="001E61B0">
        <w:rPr>
          <w:rFonts w:cstheme="minorHAnsi"/>
          <w:sz w:val="24"/>
          <w:szCs w:val="24"/>
        </w:rPr>
        <w:t>to</w:t>
      </w:r>
      <w:r w:rsidR="00673189" w:rsidRPr="001E61B0">
        <w:rPr>
          <w:rFonts w:cstheme="minorHAnsi"/>
          <w:sz w:val="24"/>
          <w:szCs w:val="24"/>
        </w:rPr>
        <w:t xml:space="preserve"> the </w:t>
      </w:r>
      <w:r w:rsidR="00DB54F6" w:rsidRPr="001E61B0">
        <w:rPr>
          <w:rFonts w:cstheme="minorHAnsi"/>
          <w:sz w:val="24"/>
          <w:szCs w:val="24"/>
        </w:rPr>
        <w:t>Diary</w:t>
      </w:r>
      <w:r w:rsidR="00673189" w:rsidRPr="001E61B0">
        <w:rPr>
          <w:rFonts w:cstheme="minorHAnsi"/>
          <w:sz w:val="24"/>
          <w:szCs w:val="24"/>
        </w:rPr>
        <w:t xml:space="preserve"> mean data and</w:t>
      </w:r>
      <w:r w:rsidRPr="001E61B0">
        <w:rPr>
          <w:rFonts w:cstheme="minorHAnsi"/>
          <w:sz w:val="24"/>
          <w:szCs w:val="24"/>
        </w:rPr>
        <w:t xml:space="preserve"> generate the descriptive statistics on annual education costs using the relevant variables.</w:t>
      </w:r>
    </w:p>
    <w:p w14:paraId="01072113" w14:textId="69A58CAA" w:rsidR="00D35A8B" w:rsidRPr="001E61B0" w:rsidRDefault="00D35A8B">
      <w:pPr>
        <w:rPr>
          <w:rFonts w:cstheme="minorHAnsi"/>
          <w:sz w:val="24"/>
          <w:szCs w:val="24"/>
        </w:rPr>
      </w:pPr>
      <w:r w:rsidRPr="001E61B0">
        <w:rPr>
          <w:rFonts w:cstheme="minorHAnsi"/>
          <w:sz w:val="24"/>
          <w:szCs w:val="24"/>
        </w:rPr>
        <w:br w:type="page"/>
      </w:r>
    </w:p>
    <w:p w14:paraId="15F57EC5" w14:textId="1C6351F6" w:rsidR="00021FFD" w:rsidRPr="001E61B0" w:rsidRDefault="00021FFD" w:rsidP="00AC664D">
      <w:pPr>
        <w:pStyle w:val="Heading3"/>
        <w:rPr>
          <w:rFonts w:asciiTheme="minorHAnsi" w:hAnsiTheme="minorHAnsi" w:cstheme="minorHAnsi"/>
        </w:rPr>
      </w:pPr>
      <w:bookmarkStart w:id="6" w:name="_Toc77671200"/>
      <w:r w:rsidRPr="001E61B0">
        <w:rPr>
          <w:rFonts w:asciiTheme="minorHAnsi" w:hAnsiTheme="minorHAnsi" w:cstheme="minorHAnsi"/>
          <w:b/>
          <w:u w:val="single"/>
        </w:rPr>
        <w:lastRenderedPageBreak/>
        <w:t>Project V</w:t>
      </w:r>
      <w:r w:rsidR="00AC664D" w:rsidRPr="001E61B0">
        <w:rPr>
          <w:rFonts w:asciiTheme="minorHAnsi" w:hAnsiTheme="minorHAnsi" w:cstheme="minorHAnsi"/>
          <w:b/>
          <w:u w:val="single"/>
        </w:rPr>
        <w:t>:</w:t>
      </w:r>
      <w:r w:rsidRPr="001E61B0">
        <w:rPr>
          <w:rFonts w:asciiTheme="minorHAnsi" w:hAnsiTheme="minorHAnsi" w:cstheme="minorHAnsi"/>
          <w:b/>
        </w:rPr>
        <w:t xml:space="preserve"> </w:t>
      </w:r>
      <w:r w:rsidR="00A269F7" w:rsidRPr="001E61B0">
        <w:rPr>
          <w:rFonts w:asciiTheme="minorHAnsi" w:hAnsiTheme="minorHAnsi" w:cstheme="minorHAnsi"/>
        </w:rPr>
        <w:t>Generating</w:t>
      </w:r>
      <w:r w:rsidR="002139D7" w:rsidRPr="001E61B0">
        <w:rPr>
          <w:rFonts w:asciiTheme="minorHAnsi" w:hAnsiTheme="minorHAnsi" w:cstheme="minorHAnsi"/>
        </w:rPr>
        <w:t xml:space="preserve"> statistics for non-expenditure characteristics</w:t>
      </w:r>
      <w:r w:rsidR="00481513" w:rsidRPr="001E61B0">
        <w:rPr>
          <w:rFonts w:asciiTheme="minorHAnsi" w:hAnsiTheme="minorHAnsi" w:cstheme="minorHAnsi"/>
        </w:rPr>
        <w:t xml:space="preserve"> (school type)</w:t>
      </w:r>
      <w:r w:rsidR="002139D7" w:rsidRPr="001E61B0">
        <w:rPr>
          <w:rFonts w:asciiTheme="minorHAnsi" w:hAnsiTheme="minorHAnsi" w:cstheme="minorHAnsi"/>
        </w:rPr>
        <w:t xml:space="preserve"> of </w:t>
      </w:r>
      <w:r w:rsidR="00481513" w:rsidRPr="001E61B0">
        <w:rPr>
          <w:rFonts w:asciiTheme="minorHAnsi" w:hAnsiTheme="minorHAnsi" w:cstheme="minorHAnsi"/>
        </w:rPr>
        <w:t>education</w:t>
      </w:r>
      <w:r w:rsidR="002139D7" w:rsidRPr="001E61B0">
        <w:rPr>
          <w:rFonts w:asciiTheme="minorHAnsi" w:hAnsiTheme="minorHAnsi" w:cstheme="minorHAnsi"/>
        </w:rPr>
        <w:t xml:space="preserve"> using the </w:t>
      </w:r>
      <w:r w:rsidR="00DB54F6" w:rsidRPr="001E61B0">
        <w:rPr>
          <w:rFonts w:asciiTheme="minorHAnsi" w:hAnsiTheme="minorHAnsi" w:cstheme="minorHAnsi"/>
        </w:rPr>
        <w:t>Interview</w:t>
      </w:r>
      <w:r w:rsidR="0033224E" w:rsidRPr="001E61B0">
        <w:rPr>
          <w:rFonts w:asciiTheme="minorHAnsi" w:hAnsiTheme="minorHAnsi" w:cstheme="minorHAnsi"/>
        </w:rPr>
        <w:t xml:space="preserve"> </w:t>
      </w:r>
      <w:r w:rsidR="00422880" w:rsidRPr="001E61B0">
        <w:rPr>
          <w:rFonts w:asciiTheme="minorHAnsi" w:hAnsiTheme="minorHAnsi" w:cstheme="minorHAnsi"/>
        </w:rPr>
        <w:t xml:space="preserve">Survey </w:t>
      </w:r>
      <w:r w:rsidR="00481513" w:rsidRPr="001E61B0">
        <w:rPr>
          <w:rFonts w:asciiTheme="minorHAnsi" w:hAnsiTheme="minorHAnsi" w:cstheme="minorHAnsi"/>
          <w:b/>
        </w:rPr>
        <w:t>EDA</w:t>
      </w:r>
      <w:r w:rsidR="002139D7" w:rsidRPr="001E61B0">
        <w:rPr>
          <w:rFonts w:asciiTheme="minorHAnsi" w:hAnsiTheme="minorHAnsi" w:cstheme="minorHAnsi"/>
        </w:rPr>
        <w:t xml:space="preserve"> and </w:t>
      </w:r>
      <w:r w:rsidR="008D2D44" w:rsidRPr="001E61B0">
        <w:rPr>
          <w:rFonts w:asciiTheme="minorHAnsi" w:hAnsiTheme="minorHAnsi" w:cstheme="minorHAnsi"/>
          <w:b/>
        </w:rPr>
        <w:t>FMLI</w:t>
      </w:r>
      <w:r w:rsidR="002139D7" w:rsidRPr="001E61B0">
        <w:rPr>
          <w:rFonts w:asciiTheme="minorHAnsi" w:hAnsiTheme="minorHAnsi" w:cstheme="minorHAnsi"/>
        </w:rPr>
        <w:t xml:space="preserve"> files.</w:t>
      </w:r>
      <w:bookmarkEnd w:id="6"/>
    </w:p>
    <w:p w14:paraId="49FFA102" w14:textId="77777777" w:rsidR="00422880" w:rsidRPr="001E61B0" w:rsidRDefault="00422880" w:rsidP="00981C91">
      <w:pPr>
        <w:rPr>
          <w:rFonts w:cstheme="minorHAnsi"/>
          <w:sz w:val="24"/>
          <w:szCs w:val="24"/>
        </w:rPr>
      </w:pPr>
    </w:p>
    <w:p w14:paraId="761625A6" w14:textId="6059257B" w:rsidR="00471639" w:rsidRPr="001E61B0" w:rsidRDefault="009B72FE" w:rsidP="00E564A0">
      <w:pPr>
        <w:rPr>
          <w:rFonts w:cstheme="minorHAnsi"/>
          <w:i/>
          <w:sz w:val="24"/>
          <w:szCs w:val="24"/>
        </w:rPr>
      </w:pPr>
      <w:r w:rsidRPr="001E61B0">
        <w:rPr>
          <w:rFonts w:cstheme="minorHAnsi"/>
          <w:i/>
          <w:sz w:val="24"/>
          <w:szCs w:val="24"/>
        </w:rPr>
        <w:t xml:space="preserve">For some expenditures, details are not limited to the level of expenditure, but include the recipient of the expenditure.  For example, health care includes payment of premium (level of expenditure).  CE also collects information about the type of insurer—for example, fee for service plan; health maintenance organization; etc.  In this project, </w:t>
      </w:r>
      <w:r w:rsidR="00E564A0" w:rsidRPr="001E61B0">
        <w:rPr>
          <w:rFonts w:cstheme="minorHAnsi"/>
          <w:i/>
          <w:sz w:val="24"/>
          <w:szCs w:val="24"/>
        </w:rPr>
        <w:t xml:space="preserve">we explore </w:t>
      </w:r>
      <w:r w:rsidR="0005622B" w:rsidRPr="001E61B0">
        <w:rPr>
          <w:rFonts w:cstheme="minorHAnsi"/>
          <w:i/>
          <w:sz w:val="24"/>
          <w:szCs w:val="24"/>
        </w:rPr>
        <w:t>the structure</w:t>
      </w:r>
      <w:r w:rsidR="00E564A0" w:rsidRPr="001E61B0">
        <w:rPr>
          <w:rFonts w:cstheme="minorHAnsi"/>
          <w:i/>
          <w:sz w:val="24"/>
          <w:szCs w:val="24"/>
        </w:rPr>
        <w:t xml:space="preserve"> and contents</w:t>
      </w:r>
      <w:r w:rsidR="0005622B" w:rsidRPr="001E61B0">
        <w:rPr>
          <w:rFonts w:cstheme="minorHAnsi"/>
          <w:i/>
          <w:sz w:val="24"/>
          <w:szCs w:val="24"/>
        </w:rPr>
        <w:t xml:space="preserve"> of </w:t>
      </w:r>
      <w:r w:rsidR="00E564A0" w:rsidRPr="001E61B0">
        <w:rPr>
          <w:rFonts w:cstheme="minorHAnsi"/>
          <w:i/>
          <w:sz w:val="24"/>
          <w:szCs w:val="24"/>
        </w:rPr>
        <w:t>the education expenditure file (</w:t>
      </w:r>
      <w:r w:rsidR="003578F5" w:rsidRPr="001E61B0">
        <w:rPr>
          <w:rFonts w:cstheme="minorHAnsi"/>
          <w:b/>
          <w:i/>
          <w:sz w:val="24"/>
          <w:szCs w:val="24"/>
        </w:rPr>
        <w:t>EDA1</w:t>
      </w:r>
      <w:r w:rsidR="008220BE" w:rsidRPr="001E61B0">
        <w:rPr>
          <w:rFonts w:cstheme="minorHAnsi"/>
          <w:b/>
          <w:i/>
          <w:sz w:val="24"/>
          <w:szCs w:val="24"/>
        </w:rPr>
        <w:t>9</w:t>
      </w:r>
      <w:r w:rsidR="00E564A0" w:rsidRPr="001E61B0">
        <w:rPr>
          <w:rFonts w:cstheme="minorHAnsi"/>
          <w:i/>
          <w:sz w:val="24"/>
          <w:szCs w:val="24"/>
        </w:rPr>
        <w:t>) and s</w:t>
      </w:r>
      <w:r w:rsidR="0005622B" w:rsidRPr="001E61B0">
        <w:rPr>
          <w:rFonts w:cstheme="minorHAnsi"/>
          <w:i/>
          <w:sz w:val="24"/>
          <w:szCs w:val="24"/>
        </w:rPr>
        <w:t>ee an example of non-expenditure information associated with an expenditure category</w:t>
      </w:r>
      <w:r w:rsidR="00D14826" w:rsidRPr="001E61B0">
        <w:rPr>
          <w:rFonts w:cstheme="minorHAnsi"/>
          <w:i/>
          <w:sz w:val="24"/>
          <w:szCs w:val="24"/>
        </w:rPr>
        <w:t>.</w:t>
      </w:r>
    </w:p>
    <w:p w14:paraId="193AB500" w14:textId="2DE43FAD" w:rsidR="00BB4670" w:rsidRPr="001E61B0" w:rsidRDefault="002139D7" w:rsidP="002139D7">
      <w:pPr>
        <w:rPr>
          <w:rFonts w:cstheme="minorHAnsi"/>
          <w:sz w:val="24"/>
          <w:szCs w:val="24"/>
        </w:rPr>
      </w:pPr>
      <w:r w:rsidRPr="001E61B0">
        <w:rPr>
          <w:rFonts w:cstheme="minorHAnsi"/>
          <w:sz w:val="24"/>
          <w:szCs w:val="24"/>
        </w:rPr>
        <w:t xml:space="preserve">All expenditure files contain five quarters of data in one file, so we will begin by removing the fifth quarter from the </w:t>
      </w:r>
      <w:r w:rsidR="003578F5" w:rsidRPr="001E61B0">
        <w:rPr>
          <w:rFonts w:cstheme="minorHAnsi"/>
          <w:b/>
          <w:sz w:val="24"/>
          <w:szCs w:val="24"/>
        </w:rPr>
        <w:t>EDA1</w:t>
      </w:r>
      <w:r w:rsidR="008220BE" w:rsidRPr="001E61B0">
        <w:rPr>
          <w:rFonts w:cstheme="minorHAnsi"/>
          <w:b/>
          <w:sz w:val="24"/>
          <w:szCs w:val="24"/>
        </w:rPr>
        <w:t>9</w:t>
      </w:r>
      <w:r w:rsidR="00A212C4" w:rsidRPr="001E61B0">
        <w:rPr>
          <w:rFonts w:cstheme="minorHAnsi"/>
          <w:b/>
          <w:sz w:val="24"/>
          <w:szCs w:val="24"/>
        </w:rPr>
        <w:t xml:space="preserve"> </w:t>
      </w:r>
      <w:r w:rsidR="00250B58" w:rsidRPr="001E61B0">
        <w:rPr>
          <w:rFonts w:cstheme="minorHAnsi"/>
          <w:sz w:val="24"/>
          <w:szCs w:val="24"/>
        </w:rPr>
        <w:t xml:space="preserve">data and generating a counter variable </w:t>
      </w:r>
      <w:r w:rsidR="008D2D44" w:rsidRPr="001E61B0">
        <w:rPr>
          <w:rFonts w:cstheme="minorHAnsi"/>
          <w:i/>
          <w:sz w:val="24"/>
          <w:szCs w:val="24"/>
        </w:rPr>
        <w:t>EDACOUNTER</w:t>
      </w:r>
      <w:r w:rsidR="00143B2E" w:rsidRPr="001E61B0">
        <w:rPr>
          <w:rFonts w:cstheme="minorHAnsi"/>
          <w:i/>
          <w:sz w:val="24"/>
          <w:szCs w:val="24"/>
        </w:rPr>
        <w:t>,</w:t>
      </w:r>
      <w:r w:rsidR="00250B58" w:rsidRPr="001E61B0">
        <w:rPr>
          <w:rFonts w:cstheme="minorHAnsi"/>
          <w:sz w:val="24"/>
          <w:szCs w:val="24"/>
        </w:rPr>
        <w:t xml:space="preserve"> which contains a ‘1’ for every observation.</w:t>
      </w:r>
    </w:p>
    <w:p w14:paraId="060D1334" w14:textId="5D834E6B" w:rsidR="002139D7" w:rsidRPr="001E61B0" w:rsidRDefault="00BB4670" w:rsidP="002139D7">
      <w:pPr>
        <w:rPr>
          <w:rFonts w:cstheme="minorHAnsi"/>
          <w:sz w:val="24"/>
          <w:szCs w:val="24"/>
        </w:rPr>
      </w:pPr>
      <w:r w:rsidRPr="001E61B0">
        <w:rPr>
          <w:rFonts w:cstheme="minorHAnsi"/>
          <w:sz w:val="24"/>
          <w:szCs w:val="24"/>
        </w:rPr>
        <w:t xml:space="preserve">Create a file called </w:t>
      </w:r>
      <w:r w:rsidRPr="001E61B0">
        <w:rPr>
          <w:rFonts w:cstheme="minorHAnsi"/>
          <w:b/>
          <w:sz w:val="24"/>
          <w:szCs w:val="24"/>
        </w:rPr>
        <w:t xml:space="preserve">EDA </w:t>
      </w:r>
      <w:r w:rsidRPr="001E61B0">
        <w:rPr>
          <w:rFonts w:cstheme="minorHAnsi"/>
          <w:sz w:val="24"/>
          <w:szCs w:val="24"/>
        </w:rPr>
        <w:t>and</w:t>
      </w:r>
      <w:r w:rsidR="00FD57B6" w:rsidRPr="001E61B0">
        <w:rPr>
          <w:rFonts w:cstheme="minorHAnsi"/>
          <w:sz w:val="24"/>
          <w:szCs w:val="24"/>
        </w:rPr>
        <w:t xml:space="preserve"> remove the fifth quarter of data</w:t>
      </w:r>
      <w:r w:rsidRPr="001E61B0">
        <w:rPr>
          <w:rFonts w:cstheme="minorHAnsi"/>
          <w:sz w:val="24"/>
          <w:szCs w:val="24"/>
        </w:rPr>
        <w:t xml:space="preserve"> by</w:t>
      </w:r>
      <w:r w:rsidR="00E564A0" w:rsidRPr="001E61B0">
        <w:rPr>
          <w:rFonts w:cstheme="minorHAnsi"/>
          <w:sz w:val="24"/>
          <w:szCs w:val="24"/>
        </w:rPr>
        <w:t xml:space="preserve"> remov</w:t>
      </w:r>
      <w:r w:rsidRPr="001E61B0">
        <w:rPr>
          <w:rFonts w:cstheme="minorHAnsi"/>
          <w:sz w:val="24"/>
          <w:szCs w:val="24"/>
        </w:rPr>
        <w:t>ing all</w:t>
      </w:r>
      <w:r w:rsidR="00E564A0" w:rsidRPr="001E61B0">
        <w:rPr>
          <w:rFonts w:cstheme="minorHAnsi"/>
          <w:sz w:val="24"/>
          <w:szCs w:val="24"/>
        </w:rPr>
        <w:t xml:space="preserve"> records from the dataset where </w:t>
      </w:r>
      <w:r w:rsidR="001A6A6D" w:rsidRPr="001E61B0">
        <w:rPr>
          <w:rFonts w:cstheme="minorHAnsi"/>
          <w:sz w:val="24"/>
          <w:szCs w:val="24"/>
        </w:rPr>
        <w:t>QYEAR =</w:t>
      </w:r>
      <w:r w:rsidR="003578F5" w:rsidRPr="001E61B0">
        <w:rPr>
          <w:rFonts w:cstheme="minorHAnsi"/>
          <w:sz w:val="24"/>
          <w:szCs w:val="24"/>
        </w:rPr>
        <w:t xml:space="preserve"> 20</w:t>
      </w:r>
      <w:r w:rsidR="008220BE" w:rsidRPr="001E61B0">
        <w:rPr>
          <w:rFonts w:cstheme="minorHAnsi"/>
          <w:sz w:val="24"/>
          <w:szCs w:val="24"/>
        </w:rPr>
        <w:t>19</w:t>
      </w:r>
      <w:r w:rsidR="00E564A0" w:rsidRPr="001E61B0">
        <w:rPr>
          <w:rFonts w:cstheme="minorHAnsi"/>
          <w:sz w:val="24"/>
          <w:szCs w:val="24"/>
        </w:rPr>
        <w:t>1.</w:t>
      </w:r>
    </w:p>
    <w:p w14:paraId="7625735D" w14:textId="58E90C09" w:rsidR="00BB4670" w:rsidRPr="001E61B0" w:rsidRDefault="009C65BB" w:rsidP="009C65BB">
      <w:pPr>
        <w:rPr>
          <w:rFonts w:cstheme="minorHAnsi"/>
          <w:sz w:val="24"/>
          <w:szCs w:val="24"/>
        </w:rPr>
      </w:pPr>
      <w:r w:rsidRPr="001E61B0">
        <w:rPr>
          <w:rFonts w:cstheme="minorHAnsi"/>
          <w:sz w:val="24"/>
          <w:szCs w:val="24"/>
        </w:rPr>
        <w:t xml:space="preserve">The </w:t>
      </w:r>
      <w:r w:rsidRPr="001E61B0">
        <w:rPr>
          <w:rFonts w:cstheme="minorHAnsi"/>
          <w:b/>
          <w:sz w:val="24"/>
          <w:szCs w:val="24"/>
        </w:rPr>
        <w:t>EDA</w:t>
      </w:r>
      <w:r w:rsidR="00BB4670" w:rsidRPr="001E61B0">
        <w:rPr>
          <w:rFonts w:cstheme="minorHAnsi"/>
          <w:b/>
          <w:sz w:val="24"/>
          <w:szCs w:val="24"/>
        </w:rPr>
        <w:t>1</w:t>
      </w:r>
      <w:r w:rsidR="008220BE" w:rsidRPr="001E61B0">
        <w:rPr>
          <w:rFonts w:cstheme="minorHAnsi"/>
          <w:b/>
          <w:sz w:val="24"/>
          <w:szCs w:val="24"/>
        </w:rPr>
        <w:t>9</w:t>
      </w:r>
      <w:r w:rsidRPr="001E61B0">
        <w:rPr>
          <w:rFonts w:cstheme="minorHAnsi"/>
          <w:sz w:val="24"/>
          <w:szCs w:val="24"/>
        </w:rPr>
        <w:t xml:space="preserve"> file allows users to </w:t>
      </w:r>
      <w:r w:rsidR="00BB4670" w:rsidRPr="001E61B0">
        <w:rPr>
          <w:rFonts w:cstheme="minorHAnsi"/>
          <w:sz w:val="24"/>
          <w:szCs w:val="24"/>
        </w:rPr>
        <w:t xml:space="preserve">gather additional details about an expenditures. Specific to the </w:t>
      </w:r>
      <w:r w:rsidR="00BB4670" w:rsidRPr="001E61B0">
        <w:rPr>
          <w:rFonts w:cstheme="minorHAnsi"/>
          <w:b/>
          <w:sz w:val="24"/>
          <w:szCs w:val="24"/>
        </w:rPr>
        <w:t>EDA</w:t>
      </w:r>
      <w:r w:rsidR="00BB4670" w:rsidRPr="001E61B0">
        <w:rPr>
          <w:rFonts w:cstheme="minorHAnsi"/>
          <w:sz w:val="24"/>
          <w:szCs w:val="24"/>
        </w:rPr>
        <w:t xml:space="preserve"> file, users can:</w:t>
      </w:r>
    </w:p>
    <w:p w14:paraId="69DB82EE" w14:textId="73066D20" w:rsidR="00BB4670" w:rsidRPr="001E61B0" w:rsidRDefault="00BB4670" w:rsidP="00BB4670">
      <w:pPr>
        <w:pStyle w:val="ListParagraph"/>
        <w:numPr>
          <w:ilvl w:val="0"/>
          <w:numId w:val="29"/>
        </w:numPr>
        <w:rPr>
          <w:rFonts w:cstheme="minorHAnsi"/>
          <w:sz w:val="24"/>
          <w:szCs w:val="24"/>
        </w:rPr>
      </w:pPr>
      <w:r w:rsidRPr="001E61B0">
        <w:rPr>
          <w:rFonts w:cstheme="minorHAnsi"/>
          <w:sz w:val="24"/>
          <w:szCs w:val="24"/>
        </w:rPr>
        <w:t>Identify the school or facility the expense was made toward (</w:t>
      </w:r>
      <w:r w:rsidRPr="001E61B0">
        <w:rPr>
          <w:rFonts w:cstheme="minorHAnsi"/>
          <w:i/>
          <w:sz w:val="24"/>
          <w:szCs w:val="24"/>
        </w:rPr>
        <w:t>EDSCHL_A</w:t>
      </w:r>
      <w:r w:rsidRPr="001E61B0">
        <w:rPr>
          <w:rFonts w:cstheme="minorHAnsi"/>
          <w:sz w:val="24"/>
          <w:szCs w:val="24"/>
        </w:rPr>
        <w:t>)</w:t>
      </w:r>
    </w:p>
    <w:p w14:paraId="5FB9B94B" w14:textId="082EB26E" w:rsidR="00BB4670" w:rsidRPr="001E61B0" w:rsidRDefault="00BB4670" w:rsidP="00BB4670">
      <w:pPr>
        <w:pStyle w:val="ListParagraph"/>
        <w:numPr>
          <w:ilvl w:val="0"/>
          <w:numId w:val="29"/>
        </w:numPr>
        <w:rPr>
          <w:rFonts w:cstheme="minorHAnsi"/>
          <w:sz w:val="24"/>
          <w:szCs w:val="24"/>
        </w:rPr>
      </w:pPr>
      <w:r w:rsidRPr="001E61B0">
        <w:rPr>
          <w:rFonts w:cstheme="minorHAnsi"/>
          <w:sz w:val="24"/>
          <w:szCs w:val="24"/>
        </w:rPr>
        <w:t>Identify who pays the expense (</w:t>
      </w:r>
      <w:r w:rsidRPr="001E61B0">
        <w:rPr>
          <w:rFonts w:cstheme="minorHAnsi"/>
          <w:i/>
          <w:sz w:val="24"/>
          <w:szCs w:val="24"/>
        </w:rPr>
        <w:t>EDUCGFTC</w:t>
      </w:r>
      <w:r w:rsidRPr="001E61B0">
        <w:rPr>
          <w:rFonts w:cstheme="minorHAnsi"/>
          <w:sz w:val="24"/>
          <w:szCs w:val="24"/>
        </w:rPr>
        <w:t>):  that is, whether it is paid by the CU, or by someone outside the CU</w:t>
      </w:r>
    </w:p>
    <w:p w14:paraId="03689F73" w14:textId="6D58F151" w:rsidR="00BB4670" w:rsidRPr="001E61B0" w:rsidRDefault="00BB4670" w:rsidP="00BB4670">
      <w:pPr>
        <w:pStyle w:val="ListParagraph"/>
        <w:numPr>
          <w:ilvl w:val="0"/>
          <w:numId w:val="29"/>
        </w:numPr>
        <w:rPr>
          <w:rFonts w:cstheme="minorHAnsi"/>
          <w:sz w:val="24"/>
          <w:szCs w:val="24"/>
        </w:rPr>
      </w:pPr>
      <w:r w:rsidRPr="001E61B0">
        <w:rPr>
          <w:rFonts w:cstheme="minorHAnsi"/>
          <w:sz w:val="24"/>
          <w:szCs w:val="24"/>
        </w:rPr>
        <w:t>Identify the type of expense (</w:t>
      </w:r>
      <w:r w:rsidRPr="001E61B0">
        <w:rPr>
          <w:rFonts w:cstheme="minorHAnsi"/>
          <w:i/>
          <w:sz w:val="24"/>
          <w:szCs w:val="24"/>
        </w:rPr>
        <w:t>EDUC_AY</w:t>
      </w:r>
      <w:r w:rsidRPr="001E61B0">
        <w:rPr>
          <w:rFonts w:cstheme="minorHAnsi"/>
          <w:sz w:val="24"/>
          <w:szCs w:val="24"/>
        </w:rPr>
        <w:t>)</w:t>
      </w:r>
    </w:p>
    <w:p w14:paraId="6FC10249" w14:textId="185C3938" w:rsidR="0040470E" w:rsidRPr="001E61B0" w:rsidRDefault="009C65BB" w:rsidP="00BB4670">
      <w:pPr>
        <w:rPr>
          <w:rFonts w:cstheme="minorHAnsi"/>
          <w:sz w:val="24"/>
          <w:szCs w:val="24"/>
        </w:rPr>
      </w:pPr>
      <w:r w:rsidRPr="001E61B0">
        <w:rPr>
          <w:rFonts w:cstheme="minorHAnsi"/>
          <w:sz w:val="24"/>
          <w:szCs w:val="24"/>
        </w:rPr>
        <w:t xml:space="preserve">Once we have established </w:t>
      </w:r>
      <w:r w:rsidR="00BB4670" w:rsidRPr="001E61B0">
        <w:rPr>
          <w:rFonts w:cstheme="minorHAnsi"/>
          <w:sz w:val="24"/>
          <w:szCs w:val="24"/>
        </w:rPr>
        <w:t>a collection years’ worth of data in the</w:t>
      </w:r>
      <w:r w:rsidRPr="001E61B0">
        <w:rPr>
          <w:rFonts w:cstheme="minorHAnsi"/>
          <w:sz w:val="24"/>
          <w:szCs w:val="24"/>
        </w:rPr>
        <w:t xml:space="preserve"> </w:t>
      </w:r>
      <w:r w:rsidRPr="001E61B0">
        <w:rPr>
          <w:rFonts w:cstheme="minorHAnsi"/>
          <w:b/>
          <w:sz w:val="24"/>
          <w:szCs w:val="24"/>
        </w:rPr>
        <w:t>EDA</w:t>
      </w:r>
      <w:r w:rsidRPr="001E61B0">
        <w:rPr>
          <w:rFonts w:cstheme="minorHAnsi"/>
          <w:sz w:val="24"/>
          <w:szCs w:val="24"/>
        </w:rPr>
        <w:t xml:space="preserve"> dataset, we can </w:t>
      </w:r>
      <w:r w:rsidR="00BB4670" w:rsidRPr="001E61B0">
        <w:rPr>
          <w:rFonts w:cstheme="minorHAnsi"/>
          <w:sz w:val="24"/>
          <w:szCs w:val="24"/>
        </w:rPr>
        <w:t>generate frequencies</w:t>
      </w:r>
      <w:r w:rsidR="0040470E" w:rsidRPr="001E61B0">
        <w:rPr>
          <w:rFonts w:cstheme="minorHAnsi"/>
          <w:sz w:val="24"/>
          <w:szCs w:val="24"/>
        </w:rPr>
        <w:t xml:space="preserve"> to </w:t>
      </w:r>
      <w:r w:rsidR="00BB4670" w:rsidRPr="001E61B0">
        <w:rPr>
          <w:rFonts w:cstheme="minorHAnsi"/>
          <w:sz w:val="24"/>
          <w:szCs w:val="24"/>
        </w:rPr>
        <w:t>analyze the education data</w:t>
      </w:r>
      <w:r w:rsidR="0040470E" w:rsidRPr="001E61B0">
        <w:rPr>
          <w:rFonts w:cstheme="minorHAnsi"/>
          <w:sz w:val="24"/>
          <w:szCs w:val="24"/>
        </w:rPr>
        <w:t>:</w:t>
      </w:r>
    </w:p>
    <w:p w14:paraId="1CC0D019" w14:textId="3AAD48D1" w:rsidR="009C65BB" w:rsidRPr="001E61B0" w:rsidRDefault="00BB4670" w:rsidP="0040470E">
      <w:pPr>
        <w:pStyle w:val="ListParagraph"/>
        <w:numPr>
          <w:ilvl w:val="0"/>
          <w:numId w:val="28"/>
        </w:numPr>
        <w:rPr>
          <w:rFonts w:cstheme="minorHAnsi"/>
          <w:sz w:val="24"/>
          <w:szCs w:val="24"/>
        </w:rPr>
      </w:pPr>
      <w:r w:rsidRPr="001E61B0">
        <w:rPr>
          <w:rFonts w:cstheme="minorHAnsi"/>
          <w:sz w:val="24"/>
          <w:szCs w:val="24"/>
        </w:rPr>
        <w:t xml:space="preserve">Calculate a </w:t>
      </w:r>
      <w:r w:rsidR="009C65BB" w:rsidRPr="001E61B0">
        <w:rPr>
          <w:rFonts w:cstheme="minorHAnsi"/>
          <w:sz w:val="24"/>
          <w:szCs w:val="24"/>
        </w:rPr>
        <w:t>one-way frequency count based on the school or facility the expense was made toward (</w:t>
      </w:r>
      <w:r w:rsidR="009C65BB" w:rsidRPr="001E61B0">
        <w:rPr>
          <w:rFonts w:cstheme="minorHAnsi"/>
          <w:i/>
          <w:sz w:val="24"/>
          <w:szCs w:val="24"/>
        </w:rPr>
        <w:t>EDSCHL_A</w:t>
      </w:r>
      <w:r w:rsidR="009C65BB" w:rsidRPr="001E61B0">
        <w:rPr>
          <w:rFonts w:cstheme="minorHAnsi"/>
          <w:sz w:val="24"/>
          <w:szCs w:val="24"/>
        </w:rPr>
        <w:t>)</w:t>
      </w:r>
    </w:p>
    <w:p w14:paraId="3ABD5C0F" w14:textId="77777777" w:rsidR="00471639" w:rsidRPr="001E61B0" w:rsidRDefault="0005622B" w:rsidP="0040470E">
      <w:pPr>
        <w:numPr>
          <w:ilvl w:val="0"/>
          <w:numId w:val="26"/>
        </w:numPr>
        <w:rPr>
          <w:rFonts w:cstheme="minorHAnsi"/>
          <w:sz w:val="24"/>
          <w:szCs w:val="24"/>
        </w:rPr>
      </w:pPr>
      <w:r w:rsidRPr="001E61B0">
        <w:rPr>
          <w:rFonts w:cstheme="minorHAnsi"/>
          <w:sz w:val="24"/>
          <w:szCs w:val="24"/>
        </w:rPr>
        <w:t>Calculate two-way frequency count based on the school or facility the expense was made toward and if the expense was made for someone inside or outside the CU (</w:t>
      </w:r>
      <w:r w:rsidRPr="001E61B0">
        <w:rPr>
          <w:rFonts w:cstheme="minorHAnsi"/>
          <w:i/>
          <w:sz w:val="24"/>
          <w:szCs w:val="24"/>
        </w:rPr>
        <w:t>EDUCGFTC</w:t>
      </w:r>
      <w:r w:rsidRPr="001E61B0">
        <w:rPr>
          <w:rFonts w:cstheme="minorHAnsi"/>
          <w:sz w:val="24"/>
          <w:szCs w:val="24"/>
        </w:rPr>
        <w:t>)</w:t>
      </w:r>
    </w:p>
    <w:p w14:paraId="160F568A" w14:textId="77777777" w:rsidR="00471639" w:rsidRPr="001E61B0" w:rsidRDefault="0005622B" w:rsidP="0040470E">
      <w:pPr>
        <w:numPr>
          <w:ilvl w:val="0"/>
          <w:numId w:val="26"/>
        </w:numPr>
        <w:rPr>
          <w:rFonts w:cstheme="minorHAnsi"/>
          <w:sz w:val="24"/>
          <w:szCs w:val="24"/>
        </w:rPr>
      </w:pPr>
      <w:r w:rsidRPr="001E61B0">
        <w:rPr>
          <w:rFonts w:cstheme="minorHAnsi"/>
          <w:sz w:val="24"/>
          <w:szCs w:val="24"/>
        </w:rPr>
        <w:t>Calculate two-way frequency count based on the type of expense (</w:t>
      </w:r>
      <w:r w:rsidRPr="001E61B0">
        <w:rPr>
          <w:rFonts w:cstheme="minorHAnsi"/>
          <w:i/>
          <w:sz w:val="24"/>
          <w:szCs w:val="24"/>
        </w:rPr>
        <w:t>EDUC_AY</w:t>
      </w:r>
      <w:r w:rsidRPr="001E61B0">
        <w:rPr>
          <w:rFonts w:cstheme="minorHAnsi"/>
          <w:sz w:val="24"/>
          <w:szCs w:val="24"/>
        </w:rPr>
        <w:t>) and the school or facility the expense was made toward</w:t>
      </w:r>
    </w:p>
    <w:p w14:paraId="3EA657E1" w14:textId="54D30C81" w:rsidR="002139D7" w:rsidRPr="001E61B0" w:rsidRDefault="002139D7" w:rsidP="002139D7">
      <w:pPr>
        <w:rPr>
          <w:rFonts w:cstheme="minorHAnsi"/>
          <w:sz w:val="24"/>
          <w:szCs w:val="24"/>
        </w:rPr>
      </w:pPr>
    </w:p>
    <w:p w14:paraId="7760F18E" w14:textId="30851E7A" w:rsidR="00FB5852" w:rsidRPr="001E61B0" w:rsidRDefault="00FB5852">
      <w:pPr>
        <w:rPr>
          <w:rFonts w:cstheme="minorHAnsi"/>
          <w:b/>
          <w:sz w:val="24"/>
          <w:szCs w:val="24"/>
        </w:rPr>
      </w:pPr>
      <w:r w:rsidRPr="001E61B0">
        <w:rPr>
          <w:rFonts w:cstheme="minorHAnsi"/>
          <w:b/>
          <w:sz w:val="24"/>
          <w:szCs w:val="24"/>
        </w:rPr>
        <w:br w:type="page"/>
      </w:r>
    </w:p>
    <w:p w14:paraId="5C067880" w14:textId="5F0B1424" w:rsidR="00CA4B6C" w:rsidRPr="001E61B0" w:rsidRDefault="00B973A0" w:rsidP="00AC664D">
      <w:pPr>
        <w:pStyle w:val="Heading3"/>
        <w:rPr>
          <w:rFonts w:asciiTheme="minorHAnsi" w:hAnsiTheme="minorHAnsi" w:cstheme="minorHAnsi"/>
        </w:rPr>
      </w:pPr>
      <w:bookmarkStart w:id="7" w:name="_Toc77671201"/>
      <w:r w:rsidRPr="001E61B0">
        <w:rPr>
          <w:rFonts w:asciiTheme="minorHAnsi" w:hAnsiTheme="minorHAnsi" w:cstheme="minorHAnsi"/>
          <w:b/>
          <w:u w:val="single"/>
        </w:rPr>
        <w:lastRenderedPageBreak/>
        <w:t>Project VI</w:t>
      </w:r>
      <w:r w:rsidR="00AC664D" w:rsidRPr="001E61B0">
        <w:rPr>
          <w:rFonts w:asciiTheme="minorHAnsi" w:hAnsiTheme="minorHAnsi" w:cstheme="minorHAnsi"/>
          <w:b/>
          <w:u w:val="single"/>
        </w:rPr>
        <w:t>:</w:t>
      </w:r>
      <w:r w:rsidRPr="001E61B0">
        <w:rPr>
          <w:rFonts w:asciiTheme="minorHAnsi" w:hAnsiTheme="minorHAnsi" w:cstheme="minorHAnsi"/>
          <w:b/>
        </w:rPr>
        <w:t xml:space="preserve"> </w:t>
      </w:r>
      <w:r w:rsidR="00C33AF9" w:rsidRPr="001E61B0">
        <w:rPr>
          <w:rFonts w:asciiTheme="minorHAnsi" w:hAnsiTheme="minorHAnsi" w:cstheme="minorHAnsi"/>
        </w:rPr>
        <w:t>Generating</w:t>
      </w:r>
      <w:r w:rsidR="00C33AF9" w:rsidRPr="001E61B0">
        <w:rPr>
          <w:rFonts w:asciiTheme="minorHAnsi" w:hAnsiTheme="minorHAnsi" w:cstheme="minorHAnsi"/>
          <w:b/>
        </w:rPr>
        <w:t xml:space="preserve"> </w:t>
      </w:r>
      <w:r w:rsidR="0033224E" w:rsidRPr="001E61B0">
        <w:rPr>
          <w:rFonts w:asciiTheme="minorHAnsi" w:hAnsiTheme="minorHAnsi" w:cstheme="minorHAnsi"/>
        </w:rPr>
        <w:t>a</w:t>
      </w:r>
      <w:r w:rsidR="00C33AF9" w:rsidRPr="001E61B0">
        <w:rPr>
          <w:rFonts w:asciiTheme="minorHAnsi" w:hAnsiTheme="minorHAnsi" w:cstheme="minorHAnsi"/>
        </w:rPr>
        <w:t xml:space="preserve"> weighted average annual</w:t>
      </w:r>
      <w:r w:rsidR="0033224E" w:rsidRPr="001E61B0">
        <w:rPr>
          <w:rFonts w:asciiTheme="minorHAnsi" w:hAnsiTheme="minorHAnsi" w:cstheme="minorHAnsi"/>
        </w:rPr>
        <w:t xml:space="preserve"> </w:t>
      </w:r>
      <w:r w:rsidR="0033224E" w:rsidRPr="001E61B0">
        <w:rPr>
          <w:rFonts w:asciiTheme="minorHAnsi" w:hAnsiTheme="minorHAnsi" w:cstheme="minorHAnsi"/>
          <w:u w:val="single"/>
        </w:rPr>
        <w:t>collection year</w:t>
      </w:r>
      <w:r w:rsidRPr="001E61B0">
        <w:rPr>
          <w:rFonts w:asciiTheme="minorHAnsi" w:hAnsiTheme="minorHAnsi" w:cstheme="minorHAnsi"/>
        </w:rPr>
        <w:t xml:space="preserve"> </w:t>
      </w:r>
      <w:r w:rsidR="00653775" w:rsidRPr="001E61B0">
        <w:rPr>
          <w:rFonts w:asciiTheme="minorHAnsi" w:hAnsiTheme="minorHAnsi" w:cstheme="minorHAnsi"/>
        </w:rPr>
        <w:t>education</w:t>
      </w:r>
      <w:r w:rsidRPr="001E61B0">
        <w:rPr>
          <w:rFonts w:asciiTheme="minorHAnsi" w:hAnsiTheme="minorHAnsi" w:cstheme="minorHAnsi"/>
        </w:rPr>
        <w:t xml:space="preserve"> </w:t>
      </w:r>
      <w:r w:rsidR="00653775" w:rsidRPr="001E61B0">
        <w:rPr>
          <w:rFonts w:asciiTheme="minorHAnsi" w:hAnsiTheme="minorHAnsi" w:cstheme="minorHAnsi"/>
        </w:rPr>
        <w:t>expenditure</w:t>
      </w:r>
      <w:r w:rsidR="00F867D9" w:rsidRPr="001E61B0">
        <w:rPr>
          <w:rFonts w:asciiTheme="minorHAnsi" w:hAnsiTheme="minorHAnsi" w:cstheme="minorHAnsi"/>
        </w:rPr>
        <w:t xml:space="preserve"> and standard error</w:t>
      </w:r>
      <w:r w:rsidR="0033224E" w:rsidRPr="001E61B0">
        <w:rPr>
          <w:rFonts w:asciiTheme="minorHAnsi" w:hAnsiTheme="minorHAnsi" w:cstheme="minorHAnsi"/>
        </w:rPr>
        <w:t xml:space="preserve"> by </w:t>
      </w:r>
      <w:r w:rsidR="00CA4B6C" w:rsidRPr="001E61B0">
        <w:rPr>
          <w:rFonts w:asciiTheme="minorHAnsi" w:hAnsiTheme="minorHAnsi" w:cstheme="minorHAnsi"/>
          <w:i/>
        </w:rPr>
        <w:t>CHILDREN</w:t>
      </w:r>
      <w:r w:rsidR="0033224E" w:rsidRPr="001E61B0">
        <w:rPr>
          <w:rFonts w:asciiTheme="minorHAnsi" w:hAnsiTheme="minorHAnsi" w:cstheme="minorHAnsi"/>
        </w:rPr>
        <w:t>,</w:t>
      </w:r>
      <w:r w:rsidR="00653775" w:rsidRPr="001E61B0">
        <w:rPr>
          <w:rFonts w:asciiTheme="minorHAnsi" w:hAnsiTheme="minorHAnsi" w:cstheme="minorHAnsi"/>
        </w:rPr>
        <w:t xml:space="preserve"> using the </w:t>
      </w:r>
      <w:r w:rsidR="00DB54F6" w:rsidRPr="001E61B0">
        <w:rPr>
          <w:rFonts w:asciiTheme="minorHAnsi" w:eastAsiaTheme="minorEastAsia" w:hAnsiTheme="minorHAnsi" w:cstheme="minorHAnsi"/>
        </w:rPr>
        <w:t>Interview</w:t>
      </w:r>
      <w:r w:rsidR="0033224E" w:rsidRPr="001E61B0">
        <w:rPr>
          <w:rFonts w:asciiTheme="minorHAnsi" w:eastAsiaTheme="minorEastAsia" w:hAnsiTheme="minorHAnsi" w:cstheme="minorHAnsi"/>
        </w:rPr>
        <w:t xml:space="preserve"> </w:t>
      </w:r>
      <w:r w:rsidR="00115728" w:rsidRPr="001E61B0">
        <w:rPr>
          <w:rFonts w:asciiTheme="minorHAnsi" w:eastAsiaTheme="minorEastAsia" w:hAnsiTheme="minorHAnsi" w:cstheme="minorHAnsi"/>
        </w:rPr>
        <w:t xml:space="preserve">Survey </w:t>
      </w:r>
      <w:r w:rsidR="0033224E" w:rsidRPr="001E61B0">
        <w:rPr>
          <w:rFonts w:asciiTheme="minorHAnsi" w:eastAsiaTheme="minorEastAsia" w:hAnsiTheme="minorHAnsi" w:cstheme="minorHAnsi"/>
        </w:rPr>
        <w:t>files</w:t>
      </w:r>
      <w:r w:rsidRPr="001E61B0">
        <w:rPr>
          <w:rFonts w:asciiTheme="minorHAnsi" w:hAnsiTheme="minorHAnsi" w:cstheme="minorHAnsi"/>
        </w:rPr>
        <w:t>.</w:t>
      </w:r>
      <w:bookmarkEnd w:id="7"/>
    </w:p>
    <w:p w14:paraId="3698CB3D" w14:textId="77777777" w:rsidR="00D2149A" w:rsidRPr="001E61B0" w:rsidRDefault="00D2149A" w:rsidP="00981C91">
      <w:pPr>
        <w:rPr>
          <w:rFonts w:cstheme="minorHAnsi"/>
          <w:sz w:val="24"/>
          <w:szCs w:val="24"/>
        </w:rPr>
      </w:pPr>
    </w:p>
    <w:p w14:paraId="0873E211" w14:textId="263BC272" w:rsidR="00B973A0" w:rsidRPr="001E61B0" w:rsidRDefault="009B72FE" w:rsidP="00EB2D22">
      <w:pPr>
        <w:rPr>
          <w:rFonts w:cstheme="minorHAnsi"/>
          <w:sz w:val="24"/>
          <w:szCs w:val="24"/>
        </w:rPr>
      </w:pPr>
      <w:r w:rsidRPr="001E61B0">
        <w:rPr>
          <w:rFonts w:cstheme="minorHAnsi"/>
          <w:sz w:val="24"/>
          <w:szCs w:val="24"/>
        </w:rPr>
        <w:t xml:space="preserve">The previous projects have worked with sample means.  In CE publications, data are weighted to represent the population as a whole.  This project shows how to obtain population counts (i.e., number of consumer units in the population in a given year); aggregate expenditures (i.e., total expenditures for a given good or service in the economy as a whole); and the </w:t>
      </w:r>
      <w:r w:rsidR="00D2149A" w:rsidRPr="001E61B0">
        <w:rPr>
          <w:rFonts w:cstheme="minorHAnsi"/>
          <w:sz w:val="24"/>
          <w:szCs w:val="24"/>
        </w:rPr>
        <w:t>expenditure for the average consumer unit in the population.</w:t>
      </w:r>
    </w:p>
    <w:p w14:paraId="60B457DA" w14:textId="71802245" w:rsidR="00CF6B27" w:rsidRPr="001E61B0" w:rsidRDefault="00CF6B27" w:rsidP="00CF6B27">
      <w:pPr>
        <w:rPr>
          <w:rFonts w:cstheme="minorHAnsi"/>
          <w:sz w:val="24"/>
          <w:szCs w:val="24"/>
        </w:rPr>
      </w:pPr>
      <w:r w:rsidRPr="001E61B0">
        <w:rPr>
          <w:rFonts w:cstheme="minorHAnsi"/>
          <w:sz w:val="24"/>
          <w:szCs w:val="24"/>
        </w:rPr>
        <w:t xml:space="preserve">We begin by using the </w:t>
      </w:r>
      <w:r w:rsidRPr="001E61B0">
        <w:rPr>
          <w:rFonts w:cstheme="minorHAnsi"/>
          <w:b/>
          <w:sz w:val="24"/>
          <w:szCs w:val="24"/>
        </w:rPr>
        <w:t>FMLI_MEMI</w:t>
      </w:r>
      <w:r w:rsidR="00114CF1" w:rsidRPr="001E61B0">
        <w:rPr>
          <w:rFonts w:cstheme="minorHAnsi"/>
          <w:b/>
          <w:sz w:val="24"/>
          <w:szCs w:val="24"/>
        </w:rPr>
        <w:t xml:space="preserve">, </w:t>
      </w:r>
      <w:r w:rsidR="00114CF1" w:rsidRPr="001E61B0">
        <w:rPr>
          <w:rFonts w:cstheme="minorHAnsi"/>
          <w:sz w:val="24"/>
          <w:szCs w:val="24"/>
        </w:rPr>
        <w:t>created in project II</w:t>
      </w:r>
      <w:r w:rsidR="00CA4B6C" w:rsidRPr="001E61B0">
        <w:rPr>
          <w:rFonts w:cstheme="minorHAnsi"/>
          <w:sz w:val="24"/>
          <w:szCs w:val="24"/>
        </w:rPr>
        <w:t>,</w:t>
      </w:r>
      <w:r w:rsidRPr="001E61B0">
        <w:rPr>
          <w:rFonts w:cstheme="minorHAnsi"/>
          <w:sz w:val="24"/>
          <w:szCs w:val="24"/>
        </w:rPr>
        <w:t xml:space="preserve"> and examining the FINLWT21</w:t>
      </w:r>
      <w:r w:rsidRPr="001E61B0">
        <w:rPr>
          <w:rFonts w:cstheme="minorHAnsi"/>
          <w:i/>
          <w:sz w:val="24"/>
          <w:szCs w:val="24"/>
        </w:rPr>
        <w:t xml:space="preserve"> </w:t>
      </w:r>
      <w:r w:rsidRPr="001E61B0">
        <w:rPr>
          <w:rFonts w:cstheme="minorHAnsi"/>
          <w:sz w:val="24"/>
          <w:szCs w:val="24"/>
        </w:rPr>
        <w:t>variable</w:t>
      </w:r>
      <w:r w:rsidR="00114CF1" w:rsidRPr="001E61B0">
        <w:rPr>
          <w:rFonts w:cstheme="minorHAnsi"/>
          <w:sz w:val="24"/>
          <w:szCs w:val="24"/>
        </w:rPr>
        <w:t>,</w:t>
      </w:r>
      <w:r w:rsidRPr="001E61B0">
        <w:rPr>
          <w:rFonts w:cstheme="minorHAnsi"/>
          <w:sz w:val="24"/>
          <w:szCs w:val="24"/>
        </w:rPr>
        <w:t xml:space="preserve"> </w:t>
      </w:r>
      <w:r w:rsidR="00FD2364" w:rsidRPr="001E61B0">
        <w:rPr>
          <w:rFonts w:cstheme="minorHAnsi"/>
          <w:sz w:val="24"/>
          <w:szCs w:val="24"/>
        </w:rPr>
        <w:t xml:space="preserve">the value of </w:t>
      </w:r>
      <w:r w:rsidRPr="001E61B0">
        <w:rPr>
          <w:rFonts w:cstheme="minorHAnsi"/>
          <w:sz w:val="24"/>
          <w:szCs w:val="24"/>
        </w:rPr>
        <w:t xml:space="preserve">which </w:t>
      </w:r>
      <w:r w:rsidR="00FD2364" w:rsidRPr="001E61B0">
        <w:rPr>
          <w:rFonts w:cstheme="minorHAnsi"/>
          <w:sz w:val="24"/>
          <w:szCs w:val="24"/>
        </w:rPr>
        <w:t>is the number of consumer units each sampled unit represents in the U.S. population</w:t>
      </w:r>
      <w:r w:rsidRPr="001E61B0">
        <w:rPr>
          <w:rFonts w:cstheme="minorHAnsi"/>
          <w:sz w:val="24"/>
          <w:szCs w:val="24"/>
        </w:rPr>
        <w:t xml:space="preserve">. </w:t>
      </w:r>
      <w:r w:rsidR="00965BE3" w:rsidRPr="001E61B0">
        <w:rPr>
          <w:rFonts w:cstheme="minorHAnsi"/>
          <w:sz w:val="24"/>
          <w:szCs w:val="24"/>
        </w:rPr>
        <w:t xml:space="preserve"> Therefore, FINLWT21 is used to obtain estimates of aggregate expenditures (i.e., total amount spent by all consumer units in a group of interest) and average expenditures for the population (group) of interest</w:t>
      </w:r>
      <w:r w:rsidRPr="001E61B0">
        <w:rPr>
          <w:rFonts w:cstheme="minorHAnsi"/>
          <w:sz w:val="24"/>
          <w:szCs w:val="24"/>
        </w:rPr>
        <w:t xml:space="preserve">. </w:t>
      </w:r>
      <w:r w:rsidR="00965BE3" w:rsidRPr="001E61B0">
        <w:rPr>
          <w:rFonts w:cstheme="minorHAnsi"/>
          <w:sz w:val="24"/>
          <w:szCs w:val="24"/>
        </w:rPr>
        <w:t xml:space="preserve"> In this project, the groups of interest are families with different numbers of children.</w:t>
      </w:r>
    </w:p>
    <w:p w14:paraId="019B3073" w14:textId="1EE1B297" w:rsidR="008B37F4" w:rsidRPr="001E61B0" w:rsidRDefault="00653775" w:rsidP="00B973A0">
      <w:pPr>
        <w:rPr>
          <w:rFonts w:cstheme="minorHAnsi"/>
          <w:sz w:val="24"/>
          <w:szCs w:val="24"/>
        </w:rPr>
      </w:pPr>
      <w:r w:rsidRPr="001E61B0">
        <w:rPr>
          <w:rFonts w:cstheme="minorHAnsi"/>
          <w:sz w:val="24"/>
          <w:szCs w:val="24"/>
        </w:rPr>
        <w:t>By</w:t>
      </w:r>
      <w:r w:rsidR="00B973A0" w:rsidRPr="001E61B0">
        <w:rPr>
          <w:rFonts w:cstheme="minorHAnsi"/>
          <w:sz w:val="24"/>
          <w:szCs w:val="24"/>
        </w:rPr>
        <w:t xml:space="preserve"> </w:t>
      </w:r>
      <w:r w:rsidR="00FF659A" w:rsidRPr="001E61B0">
        <w:rPr>
          <w:rFonts w:cstheme="minorHAnsi"/>
          <w:i/>
          <w:sz w:val="24"/>
          <w:szCs w:val="24"/>
        </w:rPr>
        <w:t>CHILDREN</w:t>
      </w:r>
      <w:r w:rsidR="008B37F4" w:rsidRPr="001E61B0">
        <w:rPr>
          <w:rFonts w:cstheme="minorHAnsi"/>
          <w:sz w:val="24"/>
          <w:szCs w:val="24"/>
        </w:rPr>
        <w:t xml:space="preserve">, </w:t>
      </w:r>
      <w:r w:rsidR="00B973A0" w:rsidRPr="001E61B0">
        <w:rPr>
          <w:rFonts w:cstheme="minorHAnsi"/>
          <w:sz w:val="24"/>
          <w:szCs w:val="24"/>
        </w:rPr>
        <w:t xml:space="preserve">we will generate the aggregate weighted variables, which are the sum totals of the weighted expenditure variables. Using these values and the population weight, we can derive the individual weighted </w:t>
      </w:r>
      <w:r w:rsidR="00CF6B27" w:rsidRPr="001E61B0">
        <w:rPr>
          <w:rFonts w:cstheme="minorHAnsi"/>
          <w:sz w:val="24"/>
          <w:szCs w:val="24"/>
        </w:rPr>
        <w:t>education</w:t>
      </w:r>
      <w:r w:rsidR="00B973A0" w:rsidRPr="001E61B0">
        <w:rPr>
          <w:rFonts w:cstheme="minorHAnsi"/>
          <w:sz w:val="24"/>
          <w:szCs w:val="24"/>
        </w:rPr>
        <w:t xml:space="preserve"> variables by dividing the aggregate weighted values by the population weight. </w:t>
      </w:r>
      <w:r w:rsidR="0039385C" w:rsidRPr="001E61B0">
        <w:rPr>
          <w:rFonts w:cstheme="minorHAnsi"/>
          <w:sz w:val="24"/>
          <w:szCs w:val="24"/>
        </w:rPr>
        <w:t xml:space="preserve"> The first step is to compute the aggregate (population weighted) expenditure represented by consumer unit with children.  The second step is to sum these representative aggregate expenditures in categories describing numbers of children in the consumer unit (i.e., sum for all families with one child, then two children, etc.).  The third step is to divide the aggregate expenditures within each child category by to the total population estimated to be within each child category (i.e., the sum of FINLWT21 for each consumer unit within the one child, two children, etc. groups).  Dividing the aggregate expenditures by the total population within each category yields the average expenditure for families within each category.</w:t>
      </w:r>
    </w:p>
    <w:p w14:paraId="399E4E9F" w14:textId="77777777" w:rsidR="00B973A0" w:rsidRPr="001E61B0" w:rsidRDefault="00DB46C4" w:rsidP="00B973A0">
      <w:pPr>
        <w:rPr>
          <w:rFonts w:cstheme="minorHAnsi"/>
          <w:sz w:val="24"/>
          <w:szCs w:val="24"/>
        </w:rPr>
      </w:pPr>
      <w:r w:rsidRPr="001E61B0">
        <w:rPr>
          <w:rFonts w:cstheme="minorHAnsi"/>
          <w:sz w:val="24"/>
          <w:szCs w:val="24"/>
        </w:rPr>
        <w:t xml:space="preserve">The following procedure is generalized for any given expenditure, x. Created variable names will vary by statistical package. </w:t>
      </w:r>
    </w:p>
    <w:p w14:paraId="093AEF00" w14:textId="77777777" w:rsidR="00E46881" w:rsidRPr="001E61B0" w:rsidRDefault="005E4A19" w:rsidP="00B973A0">
      <w:pPr>
        <w:pStyle w:val="ListParagraph"/>
        <w:numPr>
          <w:ilvl w:val="0"/>
          <w:numId w:val="11"/>
        </w:numPr>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pop</m:t>
            </m:r>
          </m:e>
          <m:sub>
            <m:r>
              <w:rPr>
                <w:rFonts w:ascii="Cambria Math" w:hAnsi="Cambria Math" w:cstheme="minorHAnsi"/>
                <w:sz w:val="24"/>
                <w:szCs w:val="24"/>
              </w:rPr>
              <m:t>wt</m:t>
            </m:r>
          </m:sub>
        </m:sSub>
        <m:r>
          <w:rPr>
            <w:rFonts w:ascii="Cambria Math" w:hAnsi="Cambria Math" w:cstheme="minorHAnsi"/>
            <w:sz w:val="24"/>
            <w:szCs w:val="24"/>
          </w:rPr>
          <m:t>=</m:t>
        </m:r>
        <m:f>
          <m:fPr>
            <m:ctrlPr>
              <w:rPr>
                <w:rFonts w:ascii="Cambria Math" w:hAnsi="Cambria Math" w:cstheme="minorHAnsi"/>
                <w:i/>
                <w:sz w:val="24"/>
                <w:szCs w:val="24"/>
              </w:rPr>
            </m:ctrlPr>
          </m:fPr>
          <m:num>
            <m:d>
              <m:dPr>
                <m:ctrlPr>
                  <w:rPr>
                    <w:rFonts w:ascii="Cambria Math" w:hAnsi="Cambria Math" w:cstheme="minorHAnsi"/>
                    <w:i/>
                    <w:sz w:val="24"/>
                    <w:szCs w:val="24"/>
                  </w:rPr>
                </m:ctrlPr>
              </m:dPr>
              <m:e>
                <m:r>
                  <w:rPr>
                    <w:rFonts w:ascii="Cambria Math" w:hAnsi="Cambria Math" w:cstheme="minorHAnsi"/>
                    <w:sz w:val="24"/>
                    <w:szCs w:val="24"/>
                  </w:rPr>
                  <m:t>finlwt21</m:t>
                </m:r>
              </m:e>
            </m:d>
          </m:num>
          <m:den>
            <m:r>
              <w:rPr>
                <w:rFonts w:ascii="Cambria Math" w:hAnsi="Cambria Math" w:cstheme="minorHAnsi"/>
                <w:sz w:val="24"/>
                <w:szCs w:val="24"/>
              </w:rPr>
              <m:t>4</m:t>
            </m:r>
          </m:den>
        </m:f>
      </m:oMath>
    </w:p>
    <w:p w14:paraId="34EF8BA6" w14:textId="77777777" w:rsidR="00E46881" w:rsidRPr="001E61B0" w:rsidRDefault="00E46881" w:rsidP="00E46881">
      <w:pPr>
        <w:pStyle w:val="ListParagraph"/>
        <w:ind w:left="405"/>
        <w:rPr>
          <w:rFonts w:cstheme="minorHAnsi"/>
          <w:i/>
          <w:sz w:val="24"/>
          <w:szCs w:val="24"/>
        </w:rPr>
      </w:pPr>
    </w:p>
    <w:p w14:paraId="64CD1F11" w14:textId="1257E853" w:rsidR="00E46881" w:rsidRPr="001E61B0" w:rsidRDefault="005E4A19" w:rsidP="00E46881">
      <w:pPr>
        <w:pStyle w:val="ListParagraph"/>
        <w:numPr>
          <w:ilvl w:val="0"/>
          <w:numId w:val="11"/>
        </w:numPr>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x</m:t>
            </m:r>
          </m:e>
          <m:sub>
            <m:r>
              <w:rPr>
                <w:rFonts w:ascii="Cambria Math" w:hAnsi="Cambria Math" w:cstheme="minorHAnsi"/>
                <w:sz w:val="24"/>
                <w:szCs w:val="24"/>
              </w:rPr>
              <m:t>wt</m:t>
            </m:r>
          </m:sub>
        </m:sSub>
        <m:r>
          <w:rPr>
            <w:rFonts w:ascii="Cambria Math" w:hAnsi="Cambria Math" w:cstheme="minorHAnsi"/>
            <w:sz w:val="24"/>
            <w:szCs w:val="24"/>
          </w:rPr>
          <m:t>=x*</m:t>
        </m:r>
        <m:d>
          <m:dPr>
            <m:ctrlPr>
              <w:rPr>
                <w:rFonts w:ascii="Cambria Math" w:hAnsi="Cambria Math" w:cstheme="minorHAnsi"/>
                <w:i/>
                <w:sz w:val="24"/>
                <w:szCs w:val="24"/>
              </w:rPr>
            </m:ctrlPr>
          </m:dPr>
          <m:e>
            <m:r>
              <w:rPr>
                <w:rFonts w:ascii="Cambria Math" w:hAnsi="Cambria Math" w:cstheme="minorHAnsi"/>
                <w:sz w:val="24"/>
                <w:szCs w:val="24"/>
              </w:rPr>
              <m:t>finlwt21</m:t>
            </m:r>
          </m:e>
        </m:d>
      </m:oMath>
      <w:r w:rsidR="00E46881" w:rsidRPr="001E61B0">
        <w:rPr>
          <w:rFonts w:eastAsiaTheme="minorEastAsia" w:cstheme="minorHAnsi"/>
          <w:i/>
          <w:sz w:val="24"/>
          <w:szCs w:val="24"/>
        </w:rPr>
        <w:br/>
      </w:r>
    </w:p>
    <w:p w14:paraId="2C2DBF1F" w14:textId="77777777" w:rsidR="00E46881" w:rsidRPr="001E61B0" w:rsidRDefault="00E46881" w:rsidP="00B973A0">
      <w:pPr>
        <w:pStyle w:val="ListParagraph"/>
        <w:numPr>
          <w:ilvl w:val="0"/>
          <w:numId w:val="11"/>
        </w:numPr>
        <w:rPr>
          <w:rFonts w:cstheme="minorHAnsi"/>
          <w:i/>
          <w:sz w:val="24"/>
          <w:szCs w:val="24"/>
        </w:rPr>
      </w:pPr>
      <m:oMath>
        <m:r>
          <w:rPr>
            <w:rFonts w:ascii="Cambria Math" w:eastAsiaTheme="minorEastAsia" w:hAnsi="Cambria Math" w:cstheme="minorHAnsi"/>
            <w:sz w:val="24"/>
            <w:szCs w:val="24"/>
          </w:rPr>
          <m:t>ag</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g</m:t>
            </m:r>
          </m:e>
          <m:sub>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x</m:t>
                </m:r>
              </m:e>
              <m:sub>
                <m:r>
                  <w:rPr>
                    <w:rFonts w:ascii="Cambria Math" w:eastAsiaTheme="minorEastAsia" w:hAnsi="Cambria Math" w:cstheme="minorHAnsi"/>
                    <w:sz w:val="24"/>
                    <w:szCs w:val="24"/>
                  </w:rPr>
                  <m:t>wt</m:t>
                </m:r>
              </m:sub>
            </m:sSub>
          </m:sub>
        </m:sSub>
        <m:r>
          <w:rPr>
            <w:rFonts w:ascii="Cambria Math" w:eastAsiaTheme="minorEastAsia" w:hAnsi="Cambria Math" w:cstheme="minorHAnsi"/>
            <w:sz w:val="24"/>
            <w:szCs w:val="24"/>
          </w:rPr>
          <m:t xml:space="preserve">= </m:t>
        </m:r>
        <m:nary>
          <m:naryPr>
            <m:chr m:val="∑"/>
            <m:limLoc m:val="undOvr"/>
            <m:subHide m:val="1"/>
            <m:supHide m:val="1"/>
            <m:ctrlPr>
              <w:rPr>
                <w:rFonts w:ascii="Cambria Math" w:eastAsiaTheme="minorEastAsia" w:hAnsi="Cambria Math" w:cstheme="minorHAnsi"/>
                <w:i/>
                <w:sz w:val="24"/>
                <w:szCs w:val="24"/>
              </w:rPr>
            </m:ctrlPr>
          </m:naryPr>
          <m:sub/>
          <m:sup/>
          <m:e>
            <m:sSub>
              <m:sSubPr>
                <m:ctrlPr>
                  <w:rPr>
                    <w:rFonts w:ascii="Cambria Math" w:hAnsi="Cambria Math" w:cstheme="minorHAnsi"/>
                    <w:i/>
                    <w:sz w:val="24"/>
                    <w:szCs w:val="24"/>
                  </w:rPr>
                </m:ctrlPr>
              </m:sSubPr>
              <m:e>
                <m:r>
                  <w:rPr>
                    <w:rFonts w:ascii="Cambria Math" w:hAnsi="Cambria Math" w:cstheme="minorHAnsi"/>
                    <w:sz w:val="24"/>
                    <w:szCs w:val="24"/>
                  </w:rPr>
                  <m:t>x</m:t>
                </m:r>
              </m:e>
              <m:sub>
                <m:r>
                  <w:rPr>
                    <w:rFonts w:ascii="Cambria Math" w:hAnsi="Cambria Math" w:cstheme="minorHAnsi"/>
                    <w:sz w:val="24"/>
                    <w:szCs w:val="24"/>
                  </w:rPr>
                  <m:t>wt</m:t>
                </m:r>
              </m:sub>
            </m:sSub>
          </m:e>
        </m:nary>
      </m:oMath>
    </w:p>
    <w:p w14:paraId="7209C9F9" w14:textId="77777777" w:rsidR="00E46881" w:rsidRPr="001E61B0" w:rsidRDefault="00E46881" w:rsidP="00E46881">
      <w:pPr>
        <w:pStyle w:val="ListParagraph"/>
        <w:ind w:left="405"/>
        <w:rPr>
          <w:rFonts w:cstheme="minorHAnsi"/>
          <w:i/>
          <w:sz w:val="24"/>
          <w:szCs w:val="24"/>
        </w:rPr>
      </w:pPr>
    </w:p>
    <w:p w14:paraId="7C963AC2" w14:textId="77777777" w:rsidR="00E46881" w:rsidRPr="001E61B0" w:rsidRDefault="00E46881" w:rsidP="00E46881">
      <w:pPr>
        <w:pStyle w:val="ListParagraph"/>
        <w:numPr>
          <w:ilvl w:val="0"/>
          <w:numId w:val="11"/>
        </w:numPr>
        <w:rPr>
          <w:rFonts w:cstheme="minorHAnsi"/>
          <w:i/>
          <w:sz w:val="24"/>
          <w:szCs w:val="24"/>
        </w:rPr>
      </w:pPr>
      <m:oMath>
        <m:r>
          <w:rPr>
            <w:rFonts w:ascii="Cambria Math" w:eastAsiaTheme="minorEastAsia" w:hAnsi="Cambria Math" w:cstheme="minorHAnsi"/>
            <w:sz w:val="24"/>
            <w:szCs w:val="24"/>
          </w:rPr>
          <m:t>ag</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g</m:t>
            </m:r>
          </m:e>
          <m:sub>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pop</m:t>
                </m:r>
              </m:e>
              <m:sub>
                <m:r>
                  <w:rPr>
                    <w:rFonts w:ascii="Cambria Math" w:eastAsiaTheme="minorEastAsia" w:hAnsi="Cambria Math" w:cstheme="minorHAnsi"/>
                    <w:sz w:val="24"/>
                    <w:szCs w:val="24"/>
                  </w:rPr>
                  <m:t>wt</m:t>
                </m:r>
              </m:sub>
            </m:sSub>
          </m:sub>
        </m:sSub>
        <m:r>
          <w:rPr>
            <w:rFonts w:ascii="Cambria Math" w:eastAsiaTheme="minorEastAsia" w:hAnsi="Cambria Math" w:cstheme="minorHAnsi"/>
            <w:sz w:val="24"/>
            <w:szCs w:val="24"/>
          </w:rPr>
          <m:t xml:space="preserve">= </m:t>
        </m:r>
        <m:nary>
          <m:naryPr>
            <m:chr m:val="∑"/>
            <m:limLoc m:val="undOvr"/>
            <m:subHide m:val="1"/>
            <m:supHide m:val="1"/>
            <m:ctrlPr>
              <w:rPr>
                <w:rFonts w:ascii="Cambria Math" w:eastAsiaTheme="minorEastAsia" w:hAnsi="Cambria Math" w:cstheme="minorHAnsi"/>
                <w:i/>
                <w:sz w:val="24"/>
                <w:szCs w:val="24"/>
              </w:rPr>
            </m:ctrlPr>
          </m:naryPr>
          <m:sub/>
          <m:sup/>
          <m:e>
            <m:sSub>
              <m:sSubPr>
                <m:ctrlPr>
                  <w:rPr>
                    <w:rFonts w:ascii="Cambria Math" w:hAnsi="Cambria Math" w:cstheme="minorHAnsi"/>
                    <w:i/>
                    <w:sz w:val="24"/>
                    <w:szCs w:val="24"/>
                  </w:rPr>
                </m:ctrlPr>
              </m:sSubPr>
              <m:e>
                <m:r>
                  <w:rPr>
                    <w:rFonts w:ascii="Cambria Math" w:hAnsi="Cambria Math" w:cstheme="minorHAnsi"/>
                    <w:sz w:val="24"/>
                    <w:szCs w:val="24"/>
                  </w:rPr>
                  <m:t>pop</m:t>
                </m:r>
              </m:e>
              <m:sub>
                <m:r>
                  <w:rPr>
                    <w:rFonts w:ascii="Cambria Math" w:hAnsi="Cambria Math" w:cstheme="minorHAnsi"/>
                    <w:sz w:val="24"/>
                    <w:szCs w:val="24"/>
                  </w:rPr>
                  <m:t>wt</m:t>
                </m:r>
              </m:sub>
            </m:sSub>
          </m:e>
        </m:nary>
      </m:oMath>
    </w:p>
    <w:p w14:paraId="2A59147F" w14:textId="77777777" w:rsidR="00E46881" w:rsidRPr="001E61B0" w:rsidRDefault="00E46881" w:rsidP="00E46881">
      <w:pPr>
        <w:pStyle w:val="ListParagraph"/>
        <w:ind w:left="405"/>
        <w:rPr>
          <w:rFonts w:cstheme="minorHAnsi"/>
          <w:i/>
          <w:sz w:val="24"/>
          <w:szCs w:val="24"/>
        </w:rPr>
      </w:pPr>
    </w:p>
    <w:p w14:paraId="367414E5" w14:textId="4686A52A" w:rsidR="00E46881" w:rsidRPr="001E61B0" w:rsidRDefault="00292B43" w:rsidP="00B973A0">
      <w:pPr>
        <w:pStyle w:val="ListParagraph"/>
        <w:numPr>
          <w:ilvl w:val="0"/>
          <w:numId w:val="11"/>
        </w:numPr>
        <w:rPr>
          <w:rFonts w:cstheme="minorHAnsi"/>
          <w:i/>
          <w:sz w:val="24"/>
          <w:szCs w:val="24"/>
        </w:rPr>
      </w:pPr>
      <m:oMath>
        <m:r>
          <w:rPr>
            <w:rFonts w:ascii="Cambria Math" w:eastAsiaTheme="minorEastAsia" w:hAnsi="Cambria Math" w:cstheme="minorHAnsi"/>
            <w:sz w:val="24"/>
            <w:szCs w:val="24"/>
          </w:rPr>
          <m:t>popmean_</m:t>
        </m:r>
        <m:sSub>
          <m:sSubPr>
            <m:ctrlPr>
              <w:rPr>
                <w:rFonts w:ascii="Cambria Math" w:eastAsiaTheme="minorEastAsia" w:hAnsi="Cambria Math" w:cstheme="minorHAnsi"/>
                <w:i/>
                <w:sz w:val="24"/>
                <w:szCs w:val="24"/>
              </w:rPr>
            </m:ctrlPr>
          </m:sSubPr>
          <m:e>
            <m:acc>
              <m:accPr>
                <m:chr m:val="̅"/>
                <m:ctrlPr>
                  <w:rPr>
                    <w:rFonts w:ascii="Cambria Math" w:eastAsiaTheme="minorEastAsia" w:hAnsi="Cambria Math" w:cstheme="minorHAnsi"/>
                    <w:i/>
                    <w:sz w:val="24"/>
                    <w:szCs w:val="24"/>
                  </w:rPr>
                </m:ctrlPr>
              </m:accPr>
              <m:e>
                <m:r>
                  <w:rPr>
                    <w:rFonts w:ascii="Cambria Math" w:eastAsiaTheme="minorEastAsia" w:hAnsi="Cambria Math" w:cstheme="minorHAnsi"/>
                    <w:sz w:val="24"/>
                    <w:szCs w:val="24"/>
                  </w:rPr>
                  <m:t>X</m:t>
                </m:r>
              </m:e>
            </m:acc>
          </m:e>
          <m:sub>
            <m:r>
              <w:rPr>
                <w:rFonts w:ascii="Cambria Math" w:eastAsiaTheme="minorEastAsia" w:hAnsi="Cambria Math" w:cstheme="minorHAnsi"/>
                <w:sz w:val="24"/>
                <w:szCs w:val="24"/>
              </w:rPr>
              <m:t>wt</m:t>
            </m:r>
          </m:sub>
        </m:sSub>
        <m:r>
          <w:rPr>
            <w:rFonts w:ascii="Cambria Math" w:eastAsiaTheme="minorEastAsia" w:hAnsi="Cambria Math" w:cstheme="minorHAnsi"/>
            <w:sz w:val="24"/>
            <w:szCs w:val="24"/>
          </w:rPr>
          <m:t xml:space="preserve">= </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ag</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g</m:t>
                </m:r>
              </m:e>
              <m:sub>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x</m:t>
                    </m:r>
                  </m:e>
                  <m:sub>
                    <m:r>
                      <w:rPr>
                        <w:rFonts w:ascii="Cambria Math" w:eastAsiaTheme="minorEastAsia" w:hAnsi="Cambria Math" w:cstheme="minorHAnsi"/>
                        <w:sz w:val="24"/>
                        <w:szCs w:val="24"/>
                      </w:rPr>
                      <m:t>wt</m:t>
                    </m:r>
                  </m:sub>
                </m:sSub>
              </m:sub>
            </m:sSub>
          </m:num>
          <m:den>
            <m:r>
              <w:rPr>
                <w:rFonts w:ascii="Cambria Math" w:eastAsiaTheme="minorEastAsia" w:hAnsi="Cambria Math" w:cstheme="minorHAnsi"/>
                <w:sz w:val="24"/>
                <w:szCs w:val="24"/>
              </w:rPr>
              <m:t>ag</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g</m:t>
                </m:r>
              </m:e>
              <m:sub>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pop</m:t>
                    </m:r>
                  </m:e>
                  <m:sub>
                    <m:r>
                      <w:rPr>
                        <w:rFonts w:ascii="Cambria Math" w:eastAsiaTheme="minorEastAsia" w:hAnsi="Cambria Math" w:cstheme="minorHAnsi"/>
                        <w:sz w:val="24"/>
                        <w:szCs w:val="24"/>
                      </w:rPr>
                      <m:t>wt</m:t>
                    </m:r>
                  </m:sub>
                </m:sSub>
              </m:sub>
            </m:sSub>
          </m:den>
        </m:f>
      </m:oMath>
    </w:p>
    <w:p w14:paraId="1E5256FB" w14:textId="77777777" w:rsidR="001819CD" w:rsidRPr="001E61B0" w:rsidRDefault="001819CD" w:rsidP="001819CD">
      <w:pPr>
        <w:rPr>
          <w:rFonts w:cstheme="minorHAnsi"/>
          <w:sz w:val="24"/>
          <w:szCs w:val="24"/>
        </w:rPr>
      </w:pPr>
      <w:r w:rsidRPr="001E61B0">
        <w:rPr>
          <w:rFonts w:cstheme="minorHAnsi"/>
          <w:sz w:val="24"/>
          <w:szCs w:val="24"/>
        </w:rPr>
        <w:lastRenderedPageBreak/>
        <w:t xml:space="preserve">The final equation in the series will give you the weighted values for any given expenditure, x. </w:t>
      </w:r>
    </w:p>
    <w:p w14:paraId="315DC85A" w14:textId="77777777" w:rsidR="00F867D9" w:rsidRPr="001E61B0" w:rsidRDefault="00F867D9" w:rsidP="00F867D9">
      <w:pPr>
        <w:rPr>
          <w:rFonts w:cstheme="minorHAnsi"/>
          <w:b/>
          <w:sz w:val="24"/>
          <w:szCs w:val="24"/>
          <w:u w:val="single"/>
        </w:rPr>
      </w:pPr>
    </w:p>
    <w:p w14:paraId="75DC013B" w14:textId="0226A960" w:rsidR="00F867D9" w:rsidRPr="001E61B0" w:rsidRDefault="00F867D9" w:rsidP="00F867D9">
      <w:pPr>
        <w:rPr>
          <w:rFonts w:cstheme="minorHAnsi"/>
          <w:b/>
          <w:sz w:val="24"/>
          <w:szCs w:val="24"/>
          <w:u w:val="single"/>
        </w:rPr>
      </w:pPr>
      <w:r w:rsidRPr="001E61B0">
        <w:rPr>
          <w:rFonts w:cstheme="minorHAnsi"/>
          <w:b/>
          <w:sz w:val="24"/>
          <w:szCs w:val="24"/>
          <w:u w:val="single"/>
        </w:rPr>
        <w:t>Computing Standard Error</w:t>
      </w:r>
      <w:r w:rsidR="00892B3A" w:rsidRPr="001E61B0">
        <w:rPr>
          <w:rFonts w:cstheme="minorHAnsi"/>
          <w:b/>
          <w:sz w:val="24"/>
          <w:szCs w:val="24"/>
          <w:u w:val="single"/>
        </w:rPr>
        <w:t>s</w:t>
      </w:r>
      <w:r w:rsidR="003846E2" w:rsidRPr="001E61B0">
        <w:rPr>
          <w:rFonts w:cstheme="minorHAnsi"/>
          <w:b/>
          <w:sz w:val="24"/>
          <w:szCs w:val="24"/>
          <w:u w:val="single"/>
        </w:rPr>
        <w:t xml:space="preserve"> for Weighted CE Data</w:t>
      </w:r>
      <w:r w:rsidRPr="001E61B0">
        <w:rPr>
          <w:rFonts w:cstheme="minorHAnsi"/>
          <w:b/>
          <w:sz w:val="24"/>
          <w:szCs w:val="24"/>
          <w:u w:val="single"/>
        </w:rPr>
        <w:t>:</w:t>
      </w:r>
    </w:p>
    <w:p w14:paraId="4C78C6F6" w14:textId="77777777" w:rsidR="00F867D9" w:rsidRPr="001E61B0" w:rsidRDefault="00F867D9" w:rsidP="00F867D9">
      <w:pPr>
        <w:rPr>
          <w:rFonts w:cstheme="minorHAnsi"/>
          <w:sz w:val="24"/>
          <w:szCs w:val="24"/>
        </w:rPr>
      </w:pPr>
      <w:r w:rsidRPr="001E61B0">
        <w:rPr>
          <w:rFonts w:cstheme="minorHAnsi"/>
          <w:sz w:val="24"/>
          <w:szCs w:val="24"/>
        </w:rPr>
        <w:t>Computing standard errors associated with population-weighted means requires special methods, regardless of survey used.  Variances associated with CE data are computing using a method called balanced repeated replication (BRR).  This project explains how to compute population-weighted variances using BRR.</w:t>
      </w:r>
    </w:p>
    <w:p w14:paraId="50759D30" w14:textId="02682C28" w:rsidR="00F867D9" w:rsidRPr="001E61B0" w:rsidRDefault="00F867D9" w:rsidP="00F867D9">
      <w:pPr>
        <w:rPr>
          <w:rFonts w:cstheme="minorHAnsi"/>
          <w:sz w:val="24"/>
          <w:szCs w:val="24"/>
        </w:rPr>
      </w:pPr>
      <w:r w:rsidRPr="001E61B0">
        <w:rPr>
          <w:rFonts w:cstheme="minorHAnsi"/>
          <w:sz w:val="24"/>
          <w:szCs w:val="24"/>
        </w:rPr>
        <w:t xml:space="preserve">In </w:t>
      </w:r>
      <w:r w:rsidR="00892B3A" w:rsidRPr="001E61B0">
        <w:rPr>
          <w:rFonts w:cstheme="minorHAnsi"/>
          <w:sz w:val="24"/>
          <w:szCs w:val="24"/>
        </w:rPr>
        <w:t xml:space="preserve">the </w:t>
      </w:r>
      <w:r w:rsidRPr="001E61B0">
        <w:rPr>
          <w:rFonts w:cstheme="minorHAnsi"/>
          <w:sz w:val="24"/>
          <w:szCs w:val="24"/>
        </w:rPr>
        <w:t xml:space="preserve">CE, variances and standard errors for population-weighted means are computed using a method called </w:t>
      </w:r>
      <w:r w:rsidRPr="001E61B0">
        <w:rPr>
          <w:rFonts w:cstheme="minorHAnsi"/>
          <w:sz w:val="24"/>
          <w:szCs w:val="24"/>
          <w:u w:val="single"/>
        </w:rPr>
        <w:t>balanced repeated replication</w:t>
      </w:r>
      <w:r w:rsidRPr="001E61B0">
        <w:rPr>
          <w:rFonts w:cstheme="minorHAnsi"/>
          <w:sz w:val="24"/>
          <w:szCs w:val="24"/>
        </w:rPr>
        <w:t xml:space="preserve"> (BRR).  The BRR method uses replicate weights, each of which represent</w:t>
      </w:r>
      <w:r w:rsidR="00E27CE7">
        <w:rPr>
          <w:rFonts w:cstheme="minorHAnsi"/>
          <w:sz w:val="24"/>
          <w:szCs w:val="24"/>
        </w:rPr>
        <w:t>s</w:t>
      </w:r>
      <w:r w:rsidRPr="001E61B0">
        <w:rPr>
          <w:rFonts w:cstheme="minorHAnsi"/>
          <w:sz w:val="24"/>
          <w:szCs w:val="24"/>
        </w:rPr>
        <w:t xml:space="preserve"> a unique half sample.  That is, each replicate weight is zero (or missing) about half the time, and the other half</w:t>
      </w:r>
      <w:r w:rsidR="00E27CE7">
        <w:rPr>
          <w:rFonts w:cstheme="minorHAnsi"/>
          <w:sz w:val="24"/>
          <w:szCs w:val="24"/>
        </w:rPr>
        <w:t xml:space="preserve"> of</w:t>
      </w:r>
      <w:r w:rsidRPr="001E61B0">
        <w:rPr>
          <w:rFonts w:cstheme="minorHAnsi"/>
          <w:sz w:val="24"/>
          <w:szCs w:val="24"/>
        </w:rPr>
        <w:t xml:space="preserve"> it has a positive value.  As with FINLWT21, the sum of the values of each particular replicate weight equals the count of consumer units estimated to be part of the national population.  In CE, the replicate weights are named </w:t>
      </w:r>
      <w:r w:rsidRPr="001E61B0">
        <w:rPr>
          <w:rFonts w:cstheme="minorHAnsi"/>
          <w:i/>
          <w:sz w:val="24"/>
          <w:szCs w:val="24"/>
        </w:rPr>
        <w:t>WTREPxx</w:t>
      </w:r>
      <w:r w:rsidRPr="001E61B0">
        <w:rPr>
          <w:rFonts w:cstheme="minorHAnsi"/>
          <w:sz w:val="24"/>
          <w:szCs w:val="24"/>
        </w:rPr>
        <w:t>, where xx takes values ranging from “01” to “44,” because there are a total of 44 replicate weights.</w:t>
      </w:r>
      <w:r w:rsidRPr="001E61B0" w:rsidDel="00F3583C">
        <w:rPr>
          <w:rFonts w:cstheme="minorHAnsi"/>
          <w:sz w:val="24"/>
          <w:szCs w:val="24"/>
        </w:rPr>
        <w:t xml:space="preserve"> </w:t>
      </w:r>
      <w:r w:rsidRPr="001E61B0">
        <w:rPr>
          <w:rFonts w:cstheme="minorHAnsi"/>
          <w:sz w:val="24"/>
          <w:szCs w:val="24"/>
        </w:rPr>
        <w:t>All 44 replicate weights are used in the computation of variances and standard errors for population-weighted means.</w:t>
      </w:r>
    </w:p>
    <w:p w14:paraId="4B1C21C3" w14:textId="61986FA7" w:rsidR="00F867D9" w:rsidRPr="001E61B0" w:rsidRDefault="00F867D9" w:rsidP="00F867D9">
      <w:pPr>
        <w:rPr>
          <w:rFonts w:cstheme="minorHAnsi"/>
          <w:sz w:val="24"/>
          <w:szCs w:val="24"/>
        </w:rPr>
      </w:pPr>
      <w:r w:rsidRPr="001E61B0">
        <w:rPr>
          <w:rFonts w:cstheme="minorHAnsi"/>
          <w:sz w:val="24"/>
          <w:szCs w:val="24"/>
        </w:rPr>
        <w:t xml:space="preserve">Replicate weights allow us to use a method to calculate the standard errors. The replicate weights represent 44 unique half samples which sum individually to the national population. These will be used to generate the mean squared differences. </w:t>
      </w:r>
    </w:p>
    <w:p w14:paraId="11482230" w14:textId="6FD1D1FF" w:rsidR="00F867D9" w:rsidRPr="001E61B0" w:rsidRDefault="00F867D9" w:rsidP="00F867D9">
      <w:pPr>
        <w:rPr>
          <w:rFonts w:cstheme="minorHAnsi"/>
          <w:sz w:val="24"/>
          <w:szCs w:val="24"/>
        </w:rPr>
      </w:pPr>
      <w:r w:rsidRPr="001E61B0">
        <w:rPr>
          <w:rFonts w:cstheme="minorHAnsi"/>
          <w:sz w:val="24"/>
          <w:szCs w:val="24"/>
        </w:rPr>
        <w:t xml:space="preserve">Using the </w:t>
      </w:r>
      <w:r w:rsidRPr="001E61B0">
        <w:rPr>
          <w:rFonts w:cstheme="minorHAnsi"/>
          <w:b/>
          <w:sz w:val="24"/>
          <w:szCs w:val="24"/>
        </w:rPr>
        <w:t>FMLI_MEMI</w:t>
      </w:r>
      <w:r w:rsidRPr="001E61B0">
        <w:rPr>
          <w:rFonts w:cstheme="minorHAnsi"/>
          <w:sz w:val="24"/>
          <w:szCs w:val="24"/>
        </w:rPr>
        <w:t xml:space="preserve"> dataset, utilize the </w:t>
      </w:r>
      <w:r w:rsidRPr="001E61B0">
        <w:rPr>
          <w:rFonts w:cstheme="minorHAnsi"/>
          <w:i/>
          <w:sz w:val="24"/>
          <w:szCs w:val="24"/>
        </w:rPr>
        <w:t>WTREP</w:t>
      </w:r>
      <w:r w:rsidRPr="001E61B0">
        <w:rPr>
          <w:rFonts w:cstheme="minorHAnsi"/>
          <w:sz w:val="24"/>
          <w:szCs w:val="24"/>
        </w:rPr>
        <w:t xml:space="preserve"> variables and transform all non-zero values into zeroes so they can be applied to the appropriate education expenditure variable. We will have to generate as many variables as there are replicate weights, by multiplying the relevant expenditure by the replicate weight variable. </w:t>
      </w:r>
    </w:p>
    <w:p w14:paraId="175457F1" w14:textId="77777777" w:rsidR="00F867D9" w:rsidRPr="001E61B0" w:rsidRDefault="00F867D9" w:rsidP="00F867D9">
      <w:pPr>
        <w:rPr>
          <w:rFonts w:cstheme="minorHAnsi"/>
          <w:sz w:val="24"/>
          <w:szCs w:val="24"/>
        </w:rPr>
      </w:pPr>
      <w:r w:rsidRPr="001E61B0">
        <w:rPr>
          <w:rFonts w:cstheme="minorHAnsi"/>
          <w:sz w:val="24"/>
          <w:szCs w:val="24"/>
        </w:rPr>
        <w:t xml:space="preserve">Collapse the data by summing each of these created variables to get aggregate weights and save the resulting data as </w:t>
      </w:r>
      <w:r w:rsidRPr="001E61B0">
        <w:rPr>
          <w:rFonts w:cstheme="minorHAnsi"/>
          <w:b/>
          <w:sz w:val="24"/>
          <w:szCs w:val="24"/>
        </w:rPr>
        <w:t>SE_WT</w:t>
      </w:r>
      <w:r w:rsidRPr="001E61B0">
        <w:rPr>
          <w:rFonts w:cstheme="minorHAnsi"/>
          <w:sz w:val="24"/>
          <w:szCs w:val="24"/>
        </w:rPr>
        <w:t xml:space="preserve">. </w:t>
      </w:r>
    </w:p>
    <w:p w14:paraId="19BE7D7D" w14:textId="203C7E46" w:rsidR="00F867D9" w:rsidRPr="001E61B0" w:rsidRDefault="00F867D9" w:rsidP="00F867D9">
      <w:pPr>
        <w:rPr>
          <w:rFonts w:cstheme="minorHAnsi"/>
          <w:sz w:val="24"/>
          <w:szCs w:val="24"/>
        </w:rPr>
      </w:pPr>
      <w:r w:rsidRPr="001E61B0">
        <w:rPr>
          <w:rFonts w:cstheme="minorHAnsi"/>
          <w:sz w:val="24"/>
          <w:szCs w:val="24"/>
        </w:rPr>
        <w:t>Now we will produce means for each of the forty-four replicates. Next, calculate standard errors using replicate formula:</w:t>
      </w:r>
    </w:p>
    <w:p w14:paraId="3BE0DC15" w14:textId="4BC51853" w:rsidR="00F867D9" w:rsidRPr="001E61B0" w:rsidRDefault="00F867D9" w:rsidP="00F867D9">
      <w:pPr>
        <w:pStyle w:val="ListParagraph"/>
        <w:numPr>
          <w:ilvl w:val="0"/>
          <w:numId w:val="17"/>
        </w:numPr>
        <w:rPr>
          <w:rFonts w:cstheme="minorHAnsi"/>
          <w:sz w:val="24"/>
          <w:szCs w:val="24"/>
        </w:rPr>
      </w:pPr>
      <w:r w:rsidRPr="001E61B0">
        <w:rPr>
          <w:rFonts w:cstheme="minorHAnsi"/>
          <w:sz w:val="24"/>
          <w:szCs w:val="24"/>
        </w:rPr>
        <w:t>Take the differences of each of the forty-four replicate means and the estimated full population mean and square each of them</w:t>
      </w:r>
    </w:p>
    <w:p w14:paraId="3C67E9E5" w14:textId="34D39A7D" w:rsidR="00F867D9" w:rsidRPr="001E61B0" w:rsidRDefault="00F867D9" w:rsidP="00F867D9">
      <w:pPr>
        <w:pStyle w:val="ListParagraph"/>
        <w:numPr>
          <w:ilvl w:val="0"/>
          <w:numId w:val="17"/>
        </w:numPr>
        <w:rPr>
          <w:rFonts w:cstheme="minorHAnsi"/>
          <w:sz w:val="24"/>
          <w:szCs w:val="24"/>
        </w:rPr>
      </w:pPr>
      <w:r w:rsidRPr="001E61B0">
        <w:rPr>
          <w:rFonts w:cstheme="minorHAnsi"/>
          <w:sz w:val="24"/>
          <w:szCs w:val="24"/>
        </w:rPr>
        <w:t>Add the squared differences of means together</w:t>
      </w:r>
    </w:p>
    <w:p w14:paraId="7984CEFA" w14:textId="34DA6CCD" w:rsidR="00F867D9" w:rsidRPr="001E61B0" w:rsidRDefault="00F867D9" w:rsidP="00F867D9">
      <w:pPr>
        <w:pStyle w:val="ListParagraph"/>
        <w:numPr>
          <w:ilvl w:val="0"/>
          <w:numId w:val="17"/>
        </w:numPr>
        <w:rPr>
          <w:rFonts w:cstheme="minorHAnsi"/>
          <w:sz w:val="24"/>
          <w:szCs w:val="24"/>
        </w:rPr>
      </w:pPr>
      <w:r w:rsidRPr="001E61B0">
        <w:rPr>
          <w:rFonts w:cstheme="minorHAnsi"/>
          <w:sz w:val="24"/>
          <w:szCs w:val="24"/>
        </w:rPr>
        <w:t>Divide the sum by n (44 in the current example)</w:t>
      </w:r>
    </w:p>
    <w:p w14:paraId="77055663" w14:textId="44EAFAB8" w:rsidR="00F867D9" w:rsidRPr="001E61B0" w:rsidRDefault="00F867D9" w:rsidP="00F867D9">
      <w:pPr>
        <w:pStyle w:val="ListParagraph"/>
        <w:numPr>
          <w:ilvl w:val="0"/>
          <w:numId w:val="17"/>
        </w:numPr>
        <w:rPr>
          <w:rFonts w:cstheme="minorHAnsi"/>
          <w:sz w:val="24"/>
          <w:szCs w:val="24"/>
        </w:rPr>
      </w:pPr>
      <w:r w:rsidRPr="001E61B0">
        <w:rPr>
          <w:rFonts w:cstheme="minorHAnsi"/>
          <w:sz w:val="24"/>
          <w:szCs w:val="24"/>
        </w:rPr>
        <w:t>Take the square root of the result</w:t>
      </w:r>
    </w:p>
    <w:p w14:paraId="22D000B0" w14:textId="77777777" w:rsidR="00F867D9" w:rsidRPr="001E61B0" w:rsidRDefault="00F867D9" w:rsidP="00F867D9">
      <w:pPr>
        <w:rPr>
          <w:rFonts w:cstheme="minorHAnsi"/>
          <w:sz w:val="24"/>
          <w:szCs w:val="24"/>
        </w:rPr>
      </w:pPr>
      <w:r w:rsidRPr="001E61B0">
        <w:rPr>
          <w:rFonts w:cstheme="minorHAnsi"/>
          <w:sz w:val="24"/>
          <w:szCs w:val="24"/>
        </w:rPr>
        <w:t xml:space="preserve">The means are calculated by taking the aggregates we produced and dividing it by the </w:t>
      </w:r>
      <w:r w:rsidRPr="001E61B0">
        <w:rPr>
          <w:rFonts w:cstheme="minorHAnsi"/>
          <w:i/>
          <w:sz w:val="24"/>
          <w:szCs w:val="24"/>
        </w:rPr>
        <w:t>AGG_WT</w:t>
      </w:r>
      <w:r w:rsidRPr="001E61B0">
        <w:rPr>
          <w:rFonts w:cstheme="minorHAnsi"/>
          <w:sz w:val="24"/>
          <w:szCs w:val="24"/>
        </w:rPr>
        <w:t xml:space="preserve"> variable. </w:t>
      </w:r>
    </w:p>
    <w:p w14:paraId="20B728FF" w14:textId="77777777" w:rsidR="00F867D9" w:rsidRPr="001E61B0" w:rsidRDefault="00F867D9" w:rsidP="00F867D9">
      <w:pPr>
        <w:rPr>
          <w:rFonts w:cstheme="minorHAnsi"/>
          <w:sz w:val="24"/>
          <w:szCs w:val="24"/>
        </w:rPr>
      </w:pPr>
      <w:r w:rsidRPr="001E61B0">
        <w:rPr>
          <w:rFonts w:cstheme="minorHAnsi"/>
          <w:sz w:val="24"/>
          <w:szCs w:val="24"/>
        </w:rPr>
        <w:lastRenderedPageBreak/>
        <w:t xml:space="preserve">The formulas are as follows, where </w:t>
      </w:r>
      <m:oMath>
        <m:r>
          <w:rPr>
            <w:rFonts w:ascii="Cambria Math" w:hAnsi="Cambria Math" w:cstheme="minorHAnsi"/>
            <w:sz w:val="24"/>
            <w:szCs w:val="24"/>
          </w:rPr>
          <m:t xml:space="preserve">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oMath>
      <w:r w:rsidRPr="001E61B0">
        <w:rPr>
          <w:rFonts w:cstheme="minorHAnsi"/>
          <w:i/>
          <w:sz w:val="24"/>
          <w:szCs w:val="24"/>
        </w:rPr>
        <w:t xml:space="preserve"> </w:t>
      </w:r>
      <w:r w:rsidRPr="001E61B0">
        <w:rPr>
          <w:rFonts w:cstheme="minorHAnsi"/>
          <w:sz w:val="24"/>
          <w:szCs w:val="24"/>
        </w:rPr>
        <w:t xml:space="preserve">is the population weighted mean and all other means [1, … , n] are the individual weighted means : </w:t>
      </w:r>
    </w:p>
    <w:p w14:paraId="2DAC75EF" w14:textId="77777777" w:rsidR="00F867D9" w:rsidRPr="001E61B0" w:rsidRDefault="00F867D9" w:rsidP="00F867D9">
      <w:pPr>
        <w:rPr>
          <w:rFonts w:eastAsiaTheme="minorEastAsia" w:cstheme="minorHAnsi"/>
          <w:sz w:val="24"/>
          <w:szCs w:val="24"/>
        </w:rPr>
      </w:pPr>
      <m:oMathPara>
        <m:oMath>
          <m:r>
            <w:rPr>
              <w:rFonts w:ascii="Cambria Math" w:hAnsi="Cambria Math" w:cstheme="minorHAnsi"/>
              <w:sz w:val="24"/>
              <w:szCs w:val="24"/>
            </w:rPr>
            <m:t>dif</m:t>
          </m:r>
          <m:sSub>
            <m:sSubPr>
              <m:ctrlPr>
                <w:rPr>
                  <w:rFonts w:ascii="Cambria Math" w:hAnsi="Cambria Math" w:cstheme="minorHAnsi"/>
                  <w:i/>
                  <w:sz w:val="24"/>
                  <w:szCs w:val="24"/>
                </w:rPr>
              </m:ctrlPr>
            </m:sSubPr>
            <m:e>
              <m:r>
                <w:rPr>
                  <w:rFonts w:ascii="Cambria Math" w:hAnsi="Cambria Math" w:cstheme="minorHAnsi"/>
                  <w:sz w:val="24"/>
                  <w:szCs w:val="24"/>
                </w:rPr>
                <m:t>f</m:t>
              </m:r>
            </m:e>
            <m:sub>
              <m:r>
                <w:rPr>
                  <w:rFonts w:ascii="Cambria Math" w:hAnsi="Cambria Math" w:cstheme="minorHAnsi"/>
                  <w:sz w:val="24"/>
                  <w:szCs w:val="24"/>
                </w:rPr>
                <m:t>total</m:t>
              </m:r>
            </m:sub>
          </m:sSub>
          <m:r>
            <w:rPr>
              <w:rFonts w:ascii="Cambria Math" w:hAnsi="Cambria Math" w:cstheme="minorHAnsi"/>
              <w:sz w:val="24"/>
              <w:szCs w:val="24"/>
            </w:rPr>
            <m:t xml:space="preserve">= </m:t>
          </m:r>
          <m:d>
            <m:dPr>
              <m:ctrlPr>
                <w:rPr>
                  <w:rFonts w:ascii="Cambria Math" w:hAnsi="Cambria Math" w:cstheme="minorHAnsi"/>
                  <w:i/>
                  <w:sz w:val="24"/>
                  <w:szCs w:val="24"/>
                </w:rPr>
              </m:ctrlPr>
            </m:dPr>
            <m:e>
              <m:sSup>
                <m:sSupPr>
                  <m:ctrlPr>
                    <w:rPr>
                      <w:rFonts w:ascii="Cambria Math" w:hAnsi="Cambria Math" w:cstheme="minorHAnsi"/>
                      <w:i/>
                      <w:sz w:val="24"/>
                      <w:szCs w:val="24"/>
                    </w:rPr>
                  </m:ctrlPr>
                </m:sSupPr>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1</m:t>
                          </m:r>
                        </m:sub>
                      </m:sSub>
                      <m:r>
                        <w:rPr>
                          <w:rFonts w:ascii="Cambria Math" w:hAnsi="Cambria Math" w:cstheme="minorHAnsi"/>
                          <w:sz w:val="24"/>
                          <w:szCs w:val="24"/>
                        </w:rPr>
                        <m:t xml:space="preserve"> -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e>
                  </m:d>
                </m:e>
                <m:sup>
                  <m:r>
                    <w:rPr>
                      <w:rFonts w:ascii="Cambria Math" w:hAnsi="Cambria Math" w:cstheme="minorHAnsi"/>
                      <w:sz w:val="24"/>
                      <w:szCs w:val="24"/>
                    </w:rPr>
                    <m:t>2</m:t>
                  </m:r>
                </m:sup>
              </m:sSup>
            </m:e>
          </m:d>
          <m:r>
            <w:rPr>
              <w:rFonts w:ascii="Cambria Math" w:hAnsi="Cambria Math" w:cstheme="minorHAnsi"/>
              <w:sz w:val="24"/>
              <w:szCs w:val="24"/>
            </w:rPr>
            <m:t>+</m:t>
          </m:r>
          <m:d>
            <m:dPr>
              <m:ctrlPr>
                <w:rPr>
                  <w:rFonts w:ascii="Cambria Math" w:hAnsi="Cambria Math" w:cstheme="minorHAnsi"/>
                  <w:i/>
                  <w:sz w:val="24"/>
                  <w:szCs w:val="24"/>
                </w:rPr>
              </m:ctrlPr>
            </m:dPr>
            <m:e>
              <m:sSup>
                <m:sSupPr>
                  <m:ctrlPr>
                    <w:rPr>
                      <w:rFonts w:ascii="Cambria Math" w:hAnsi="Cambria Math" w:cstheme="minorHAnsi"/>
                      <w:i/>
                      <w:sz w:val="24"/>
                      <w:szCs w:val="24"/>
                    </w:rPr>
                  </m:ctrlPr>
                </m:sSupPr>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2</m:t>
                          </m:r>
                        </m:sub>
                      </m:sSub>
                      <m:r>
                        <w:rPr>
                          <w:rFonts w:ascii="Cambria Math" w:hAnsi="Cambria Math" w:cstheme="minorHAnsi"/>
                          <w:sz w:val="24"/>
                          <w:szCs w:val="24"/>
                        </w:rPr>
                        <m:t xml:space="preserve"> -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e>
                  </m:d>
                </m:e>
                <m:sup>
                  <m:r>
                    <w:rPr>
                      <w:rFonts w:ascii="Cambria Math" w:hAnsi="Cambria Math" w:cstheme="minorHAnsi"/>
                      <w:sz w:val="24"/>
                      <w:szCs w:val="24"/>
                    </w:rPr>
                    <m:t>2</m:t>
                  </m:r>
                </m:sup>
              </m:sSup>
            </m:e>
          </m:d>
          <m:r>
            <w:rPr>
              <w:rFonts w:ascii="Cambria Math" w:hAnsi="Cambria Math" w:cstheme="minorHAnsi"/>
              <w:sz w:val="24"/>
              <w:szCs w:val="24"/>
            </w:rPr>
            <m:t xml:space="preserve">+ </m:t>
          </m:r>
          <m:d>
            <m:dPr>
              <m:ctrlPr>
                <w:rPr>
                  <w:rFonts w:ascii="Cambria Math" w:hAnsi="Cambria Math" w:cstheme="minorHAnsi"/>
                  <w:i/>
                  <w:sz w:val="24"/>
                  <w:szCs w:val="24"/>
                </w:rPr>
              </m:ctrlPr>
            </m:dPr>
            <m:e>
              <m:sSup>
                <m:sSupPr>
                  <m:ctrlPr>
                    <w:rPr>
                      <w:rFonts w:ascii="Cambria Math" w:hAnsi="Cambria Math" w:cstheme="minorHAnsi"/>
                      <w:i/>
                      <w:sz w:val="24"/>
                      <w:szCs w:val="24"/>
                    </w:rPr>
                  </m:ctrlPr>
                </m:sSupPr>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3</m:t>
                          </m:r>
                        </m:sub>
                      </m:sSub>
                      <m:r>
                        <w:rPr>
                          <w:rFonts w:ascii="Cambria Math" w:hAnsi="Cambria Math" w:cstheme="minorHAnsi"/>
                          <w:sz w:val="24"/>
                          <w:szCs w:val="24"/>
                        </w:rPr>
                        <m:t xml:space="preserve"> -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e>
                  </m:d>
                </m:e>
                <m:sup>
                  <m:r>
                    <w:rPr>
                      <w:rFonts w:ascii="Cambria Math" w:hAnsi="Cambria Math" w:cstheme="minorHAnsi"/>
                      <w:sz w:val="24"/>
                      <w:szCs w:val="24"/>
                    </w:rPr>
                    <m:t>2</m:t>
                  </m:r>
                </m:sup>
              </m:sSup>
            </m:e>
          </m:d>
          <m:r>
            <w:rPr>
              <w:rFonts w:ascii="Cambria Math" w:hAnsi="Cambria Math" w:cstheme="minorHAnsi"/>
              <w:sz w:val="24"/>
              <w:szCs w:val="24"/>
            </w:rPr>
            <m:t>+</m:t>
          </m:r>
          <m:d>
            <m:dPr>
              <m:ctrlPr>
                <w:rPr>
                  <w:rFonts w:ascii="Cambria Math" w:hAnsi="Cambria Math" w:cstheme="minorHAnsi"/>
                  <w:i/>
                  <w:sz w:val="24"/>
                  <w:szCs w:val="24"/>
                </w:rPr>
              </m:ctrlPr>
            </m:dPr>
            <m:e>
              <m:sSup>
                <m:sSupPr>
                  <m:ctrlPr>
                    <w:rPr>
                      <w:rFonts w:ascii="Cambria Math" w:hAnsi="Cambria Math" w:cstheme="minorHAnsi"/>
                      <w:i/>
                      <w:sz w:val="24"/>
                      <w:szCs w:val="24"/>
                    </w:rPr>
                  </m:ctrlPr>
                </m:sSupPr>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4</m:t>
                          </m:r>
                        </m:sub>
                      </m:sSub>
                      <m:r>
                        <w:rPr>
                          <w:rFonts w:ascii="Cambria Math" w:hAnsi="Cambria Math" w:cstheme="minorHAnsi"/>
                          <w:sz w:val="24"/>
                          <w:szCs w:val="24"/>
                        </w:rPr>
                        <m:t xml:space="preserve"> -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e>
                  </m:d>
                </m:e>
                <m:sup>
                  <m:r>
                    <w:rPr>
                      <w:rFonts w:ascii="Cambria Math" w:hAnsi="Cambria Math" w:cstheme="minorHAnsi"/>
                      <w:sz w:val="24"/>
                      <w:szCs w:val="24"/>
                    </w:rPr>
                    <m:t>2</m:t>
                  </m:r>
                </m:sup>
              </m:sSup>
            </m:e>
          </m:d>
          <m:r>
            <w:rPr>
              <w:rFonts w:ascii="Cambria Math" w:hAnsi="Cambria Math" w:cstheme="minorHAnsi"/>
              <w:sz w:val="24"/>
              <w:szCs w:val="24"/>
            </w:rPr>
            <m:t>+…+</m:t>
          </m:r>
          <m:d>
            <m:dPr>
              <m:ctrlPr>
                <w:rPr>
                  <w:rFonts w:ascii="Cambria Math" w:hAnsi="Cambria Math" w:cstheme="minorHAnsi"/>
                  <w:i/>
                  <w:sz w:val="24"/>
                  <w:szCs w:val="24"/>
                </w:rPr>
              </m:ctrlPr>
            </m:dPr>
            <m:e>
              <m:sSup>
                <m:sSupPr>
                  <m:ctrlPr>
                    <w:rPr>
                      <w:rFonts w:ascii="Cambria Math" w:hAnsi="Cambria Math" w:cstheme="minorHAnsi"/>
                      <w:i/>
                      <w:sz w:val="24"/>
                      <w:szCs w:val="24"/>
                    </w:rPr>
                  </m:ctrlPr>
                </m:sSupPr>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n</m:t>
                          </m:r>
                        </m:sub>
                      </m:sSub>
                      <m:r>
                        <w:rPr>
                          <w:rFonts w:ascii="Cambria Math" w:hAnsi="Cambria Math" w:cstheme="minorHAnsi"/>
                          <w:sz w:val="24"/>
                          <w:szCs w:val="24"/>
                        </w:rPr>
                        <m:t xml:space="preserve"> - </m:t>
                      </m:r>
                      <m:sSub>
                        <m:sSubPr>
                          <m:ctrlPr>
                            <w:rPr>
                              <w:rFonts w:ascii="Cambria Math" w:hAnsi="Cambria Math" w:cstheme="minorHAnsi"/>
                              <w:i/>
                              <w:sz w:val="24"/>
                              <w:szCs w:val="24"/>
                            </w:rPr>
                          </m:ctrlPr>
                        </m:sSubPr>
                        <m:e>
                          <m:r>
                            <w:rPr>
                              <w:rFonts w:ascii="Cambria Math" w:hAnsi="Cambria Math" w:cstheme="minorHAnsi"/>
                              <w:sz w:val="24"/>
                              <w:szCs w:val="24"/>
                            </w:rPr>
                            <m:t>m</m:t>
                          </m:r>
                        </m:e>
                        <m:sub>
                          <m:r>
                            <w:rPr>
                              <w:rFonts w:ascii="Cambria Math" w:hAnsi="Cambria Math" w:cstheme="minorHAnsi"/>
                              <w:sz w:val="24"/>
                              <w:szCs w:val="24"/>
                            </w:rPr>
                            <m:t>0</m:t>
                          </m:r>
                        </m:sub>
                      </m:sSub>
                    </m:e>
                  </m:d>
                </m:e>
                <m:sup>
                  <m:r>
                    <w:rPr>
                      <w:rFonts w:ascii="Cambria Math" w:hAnsi="Cambria Math" w:cstheme="minorHAnsi"/>
                      <w:sz w:val="24"/>
                      <w:szCs w:val="24"/>
                    </w:rPr>
                    <m:t>2</m:t>
                  </m:r>
                </m:sup>
              </m:sSup>
            </m:e>
          </m:d>
        </m:oMath>
      </m:oMathPara>
    </w:p>
    <w:p w14:paraId="4C352D9C" w14:textId="77777777" w:rsidR="00F867D9" w:rsidRPr="001E61B0" w:rsidRDefault="00F867D9" w:rsidP="00F867D9">
      <w:pPr>
        <w:rPr>
          <w:rFonts w:eastAsiaTheme="minorEastAsia" w:cstheme="minorHAnsi"/>
          <w:sz w:val="24"/>
          <w:szCs w:val="24"/>
        </w:rPr>
      </w:pPr>
    </w:p>
    <w:p w14:paraId="2F23A712" w14:textId="77777777" w:rsidR="00F867D9" w:rsidRPr="001E61B0" w:rsidRDefault="00F867D9" w:rsidP="00F867D9">
      <w:pPr>
        <w:rPr>
          <w:rFonts w:eastAsiaTheme="minorEastAsia" w:cstheme="minorHAnsi"/>
          <w:sz w:val="24"/>
          <w:szCs w:val="24"/>
        </w:rPr>
      </w:pPr>
      <m:oMathPara>
        <m:oMath>
          <m:r>
            <w:rPr>
              <w:rFonts w:ascii="Cambria Math" w:hAnsi="Cambria Math" w:cstheme="minorHAnsi"/>
              <w:sz w:val="24"/>
              <w:szCs w:val="24"/>
            </w:rPr>
            <m:t>VAR=</m:t>
          </m:r>
          <m:f>
            <m:fPr>
              <m:ctrlPr>
                <w:rPr>
                  <w:rFonts w:ascii="Cambria Math" w:hAnsi="Cambria Math" w:cstheme="minorHAnsi"/>
                  <w:i/>
                  <w:sz w:val="24"/>
                  <w:szCs w:val="24"/>
                </w:rPr>
              </m:ctrlPr>
            </m:fPr>
            <m:num>
              <m:r>
                <w:rPr>
                  <w:rFonts w:ascii="Cambria Math" w:hAnsi="Cambria Math" w:cstheme="minorHAnsi"/>
                  <w:sz w:val="24"/>
                  <w:szCs w:val="24"/>
                </w:rPr>
                <m:t>dif</m:t>
              </m:r>
              <m:sSub>
                <m:sSubPr>
                  <m:ctrlPr>
                    <w:rPr>
                      <w:rFonts w:ascii="Cambria Math" w:hAnsi="Cambria Math" w:cstheme="minorHAnsi"/>
                      <w:i/>
                      <w:sz w:val="24"/>
                      <w:szCs w:val="24"/>
                    </w:rPr>
                  </m:ctrlPr>
                </m:sSubPr>
                <m:e>
                  <m:r>
                    <w:rPr>
                      <w:rFonts w:ascii="Cambria Math" w:hAnsi="Cambria Math" w:cstheme="minorHAnsi"/>
                      <w:sz w:val="24"/>
                      <w:szCs w:val="24"/>
                    </w:rPr>
                    <m:t>f</m:t>
                  </m:r>
                </m:e>
                <m:sub>
                  <m:r>
                    <w:rPr>
                      <w:rFonts w:ascii="Cambria Math" w:hAnsi="Cambria Math" w:cstheme="minorHAnsi"/>
                      <w:sz w:val="24"/>
                      <w:szCs w:val="24"/>
                    </w:rPr>
                    <m:t>total</m:t>
                  </m:r>
                </m:sub>
              </m:sSub>
            </m:num>
            <m:den>
              <m:r>
                <w:rPr>
                  <w:rFonts w:ascii="Cambria Math" w:hAnsi="Cambria Math" w:cstheme="minorHAnsi"/>
                  <w:sz w:val="24"/>
                  <w:szCs w:val="24"/>
                </w:rPr>
                <m:t>n</m:t>
              </m:r>
            </m:den>
          </m:f>
        </m:oMath>
      </m:oMathPara>
    </w:p>
    <w:p w14:paraId="05CD1883" w14:textId="77777777" w:rsidR="00F867D9" w:rsidRPr="001E61B0" w:rsidRDefault="00F867D9" w:rsidP="00F867D9">
      <w:pPr>
        <w:rPr>
          <w:rFonts w:eastAsiaTheme="minorEastAsia" w:cstheme="minorHAnsi"/>
          <w:sz w:val="24"/>
          <w:szCs w:val="24"/>
        </w:rPr>
      </w:pPr>
    </w:p>
    <w:p w14:paraId="28320B32" w14:textId="77777777" w:rsidR="00F867D9" w:rsidRPr="001E61B0" w:rsidRDefault="00F867D9" w:rsidP="00F867D9">
      <w:pPr>
        <w:rPr>
          <w:rFonts w:eastAsiaTheme="minorEastAsia" w:cstheme="minorHAnsi"/>
          <w:sz w:val="24"/>
          <w:szCs w:val="24"/>
        </w:rPr>
      </w:pPr>
      <m:oMathPara>
        <m:oMath>
          <m:r>
            <w:rPr>
              <w:rFonts w:ascii="Cambria Math" w:eastAsiaTheme="minorEastAsia" w:hAnsi="Cambria Math" w:cstheme="minorHAnsi"/>
              <w:sz w:val="24"/>
              <w:szCs w:val="24"/>
            </w:rPr>
            <m:t>SE=</m:t>
          </m:r>
          <m:rad>
            <m:radPr>
              <m:degHide m:val="1"/>
              <m:ctrlPr>
                <w:rPr>
                  <w:rFonts w:ascii="Cambria Math" w:hAnsi="Cambria Math" w:cstheme="minorHAnsi"/>
                  <w:i/>
                  <w:sz w:val="24"/>
                  <w:szCs w:val="24"/>
                </w:rPr>
              </m:ctrlPr>
            </m:radPr>
            <m:deg/>
            <m:e>
              <m:f>
                <m:fPr>
                  <m:ctrlPr>
                    <w:rPr>
                      <w:rFonts w:ascii="Cambria Math" w:hAnsi="Cambria Math" w:cstheme="minorHAnsi"/>
                      <w:i/>
                      <w:sz w:val="24"/>
                      <w:szCs w:val="24"/>
                    </w:rPr>
                  </m:ctrlPr>
                </m:fPr>
                <m:num>
                  <m:r>
                    <w:rPr>
                      <w:rFonts w:ascii="Cambria Math" w:hAnsi="Cambria Math" w:cstheme="minorHAnsi"/>
                      <w:sz w:val="24"/>
                      <w:szCs w:val="24"/>
                    </w:rPr>
                    <m:t>dif</m:t>
                  </m:r>
                  <m:sSub>
                    <m:sSubPr>
                      <m:ctrlPr>
                        <w:rPr>
                          <w:rFonts w:ascii="Cambria Math" w:hAnsi="Cambria Math" w:cstheme="minorHAnsi"/>
                          <w:i/>
                          <w:sz w:val="24"/>
                          <w:szCs w:val="24"/>
                        </w:rPr>
                      </m:ctrlPr>
                    </m:sSubPr>
                    <m:e>
                      <m:r>
                        <w:rPr>
                          <w:rFonts w:ascii="Cambria Math" w:hAnsi="Cambria Math" w:cstheme="minorHAnsi"/>
                          <w:sz w:val="24"/>
                          <w:szCs w:val="24"/>
                        </w:rPr>
                        <m:t>f</m:t>
                      </m:r>
                    </m:e>
                    <m:sub>
                      <m:r>
                        <w:rPr>
                          <w:rFonts w:ascii="Cambria Math" w:hAnsi="Cambria Math" w:cstheme="minorHAnsi"/>
                          <w:sz w:val="24"/>
                          <w:szCs w:val="24"/>
                        </w:rPr>
                        <m:t>total</m:t>
                      </m:r>
                    </m:sub>
                  </m:sSub>
                </m:num>
                <m:den>
                  <m:r>
                    <w:rPr>
                      <w:rFonts w:ascii="Cambria Math" w:hAnsi="Cambria Math" w:cstheme="minorHAnsi"/>
                      <w:sz w:val="24"/>
                      <w:szCs w:val="24"/>
                    </w:rPr>
                    <m:t>n</m:t>
                  </m:r>
                </m:den>
              </m:f>
            </m:e>
          </m:rad>
        </m:oMath>
      </m:oMathPara>
    </w:p>
    <w:p w14:paraId="57DFA117" w14:textId="70A2E03F" w:rsidR="00656053" w:rsidRPr="001E61B0" w:rsidRDefault="00F867D9" w:rsidP="00292B43">
      <w:pPr>
        <w:rPr>
          <w:rFonts w:eastAsiaTheme="minorEastAsia" w:cstheme="minorHAnsi"/>
          <w:sz w:val="24"/>
          <w:szCs w:val="24"/>
        </w:rPr>
      </w:pPr>
      <w:r w:rsidRPr="001E61B0">
        <w:rPr>
          <w:rFonts w:eastAsiaTheme="minorEastAsia" w:cstheme="minorHAnsi"/>
          <w:sz w:val="24"/>
          <w:szCs w:val="24"/>
        </w:rPr>
        <w:t>Note that in CE data, n=44 from 1988 onward; prior to this, it was 20.</w:t>
      </w:r>
    </w:p>
    <w:p w14:paraId="688F3DAF" w14:textId="1667B25E" w:rsidR="00292B43" w:rsidRPr="001E61B0" w:rsidRDefault="00292B43" w:rsidP="00292B43">
      <w:pPr>
        <w:rPr>
          <w:rFonts w:eastAsiaTheme="minorEastAsia" w:cstheme="minorHAnsi"/>
          <w:sz w:val="24"/>
          <w:szCs w:val="24"/>
        </w:rPr>
      </w:pPr>
      <w:r w:rsidRPr="001E61B0">
        <w:rPr>
          <w:rFonts w:eastAsiaTheme="minorEastAsia" w:cstheme="minorHAnsi"/>
          <w:sz w:val="24"/>
          <w:szCs w:val="24"/>
        </w:rPr>
        <w:br w:type="page"/>
      </w:r>
    </w:p>
    <w:p w14:paraId="7279AA03" w14:textId="77777777" w:rsidR="00D8301B" w:rsidRPr="001E61B0" w:rsidRDefault="00D8301B" w:rsidP="00D8301B">
      <w:pPr>
        <w:pStyle w:val="Heading3"/>
        <w:rPr>
          <w:rFonts w:asciiTheme="minorHAnsi" w:eastAsiaTheme="minorEastAsia" w:hAnsiTheme="minorHAnsi" w:cstheme="minorHAnsi"/>
        </w:rPr>
      </w:pPr>
      <w:bookmarkStart w:id="8" w:name="_Toc77671202"/>
      <w:r w:rsidRPr="001E61B0">
        <w:rPr>
          <w:rFonts w:asciiTheme="minorHAnsi" w:eastAsiaTheme="minorEastAsia" w:hAnsiTheme="minorHAnsi" w:cstheme="minorHAnsi"/>
          <w:b/>
          <w:u w:val="single"/>
        </w:rPr>
        <w:lastRenderedPageBreak/>
        <w:t>Project VII:</w:t>
      </w:r>
      <w:r w:rsidRPr="001E61B0">
        <w:rPr>
          <w:rFonts w:asciiTheme="minorHAnsi" w:eastAsiaTheme="minorEastAsia" w:hAnsiTheme="minorHAnsi" w:cstheme="minorHAnsi"/>
        </w:rPr>
        <w:t xml:space="preserve"> </w:t>
      </w:r>
      <w:r w:rsidRPr="001E61B0">
        <w:rPr>
          <w:rFonts w:asciiTheme="minorHAnsi" w:hAnsiTheme="minorHAnsi" w:cstheme="minorHAnsi"/>
        </w:rPr>
        <w:t>Generating</w:t>
      </w:r>
      <w:r w:rsidRPr="001E61B0">
        <w:rPr>
          <w:rFonts w:asciiTheme="minorHAnsi" w:hAnsiTheme="minorHAnsi" w:cstheme="minorHAnsi"/>
          <w:b/>
        </w:rPr>
        <w:t xml:space="preserve"> </w:t>
      </w:r>
      <w:r w:rsidRPr="001E61B0">
        <w:rPr>
          <w:rFonts w:asciiTheme="minorHAnsi" w:eastAsiaTheme="minorEastAsia" w:hAnsiTheme="minorHAnsi" w:cstheme="minorHAnsi"/>
        </w:rPr>
        <w:t xml:space="preserve">a weighted </w:t>
      </w:r>
      <w:r w:rsidRPr="001E61B0">
        <w:rPr>
          <w:rFonts w:asciiTheme="minorHAnsi" w:eastAsiaTheme="minorEastAsia" w:hAnsiTheme="minorHAnsi" w:cstheme="minorHAnsi"/>
          <w:u w:val="single"/>
        </w:rPr>
        <w:t>calendar year</w:t>
      </w:r>
      <w:r w:rsidRPr="001E61B0">
        <w:rPr>
          <w:rFonts w:asciiTheme="minorHAnsi" w:eastAsiaTheme="minorEastAsia" w:hAnsiTheme="minorHAnsi" w:cstheme="minorHAnsi"/>
        </w:rPr>
        <w:t xml:space="preserve"> education expenditures by </w:t>
      </w:r>
      <w:r w:rsidRPr="001E61B0">
        <w:rPr>
          <w:rFonts w:asciiTheme="minorHAnsi" w:hAnsiTheme="minorHAnsi" w:cstheme="minorHAnsi"/>
          <w:i/>
        </w:rPr>
        <w:t>CHILDREN</w:t>
      </w:r>
      <w:r w:rsidRPr="001E61B0">
        <w:rPr>
          <w:rFonts w:asciiTheme="minorHAnsi" w:hAnsiTheme="minorHAnsi" w:cstheme="minorHAnsi"/>
        </w:rPr>
        <w:t xml:space="preserve"> </w:t>
      </w:r>
      <w:r w:rsidRPr="001E61B0">
        <w:rPr>
          <w:rFonts w:asciiTheme="minorHAnsi" w:eastAsiaTheme="minorEastAsia" w:hAnsiTheme="minorHAnsi" w:cstheme="minorHAnsi"/>
        </w:rPr>
        <w:t>using the Interview survey files.</w:t>
      </w:r>
      <w:bookmarkEnd w:id="8"/>
    </w:p>
    <w:p w14:paraId="407C2E8D" w14:textId="77777777" w:rsidR="00D8301B" w:rsidRPr="001E61B0" w:rsidRDefault="00D8301B" w:rsidP="00D8301B">
      <w:pPr>
        <w:rPr>
          <w:rFonts w:cstheme="minorHAnsi"/>
          <w:sz w:val="24"/>
          <w:szCs w:val="24"/>
        </w:rPr>
      </w:pPr>
    </w:p>
    <w:p w14:paraId="77129BA1" w14:textId="77777777" w:rsidR="00D8301B" w:rsidRPr="001E61B0" w:rsidRDefault="00D8301B" w:rsidP="00D8301B">
      <w:pPr>
        <w:rPr>
          <w:rFonts w:cstheme="minorHAnsi"/>
          <w:sz w:val="24"/>
          <w:szCs w:val="24"/>
        </w:rPr>
      </w:pPr>
      <w:r w:rsidRPr="001E61B0">
        <w:rPr>
          <w:rFonts w:cstheme="minorHAnsi"/>
          <w:i/>
          <w:sz w:val="24"/>
          <w:szCs w:val="24"/>
        </w:rPr>
        <w:t>Project VI demonstrated the computation of population weighted results for respondents interviewed during a particular time period.  However, recall that many expenditures reported in a particular quarter actually occurred in an earlier quarter.  This project demonstrates how to compute population weighted results that occurred during the particular time period—for example, the mean of expenditures that occurred in a particular year, as opposed to mean expenditures for those interviewed in a particular year</w:t>
      </w:r>
      <w:r w:rsidRPr="001E61B0">
        <w:rPr>
          <w:rFonts w:cstheme="minorHAnsi"/>
          <w:sz w:val="24"/>
          <w:szCs w:val="24"/>
        </w:rPr>
        <w:t>.</w:t>
      </w:r>
    </w:p>
    <w:p w14:paraId="1FE96979" w14:textId="77777777" w:rsidR="00D8301B" w:rsidRPr="001E61B0" w:rsidRDefault="00D8301B" w:rsidP="00D8301B">
      <w:pPr>
        <w:rPr>
          <w:rFonts w:cstheme="minorHAnsi"/>
          <w:sz w:val="24"/>
          <w:szCs w:val="24"/>
        </w:rPr>
      </w:pPr>
    </w:p>
    <w:p w14:paraId="588015B5" w14:textId="0A0653EC"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 xml:space="preserve">The first step is to recreate </w:t>
      </w:r>
      <w:r w:rsidRPr="001E61B0">
        <w:rPr>
          <w:rFonts w:eastAsiaTheme="minorEastAsia" w:cstheme="minorHAnsi"/>
          <w:b/>
          <w:sz w:val="24"/>
          <w:szCs w:val="24"/>
        </w:rPr>
        <w:t xml:space="preserve">FMLI </w:t>
      </w:r>
      <w:r w:rsidRPr="001E61B0">
        <w:rPr>
          <w:rFonts w:eastAsiaTheme="minorEastAsia" w:cstheme="minorHAnsi"/>
          <w:sz w:val="24"/>
          <w:szCs w:val="24"/>
        </w:rPr>
        <w:t xml:space="preserve">created in project I, but this time it is necessary to </w:t>
      </w:r>
      <w:r w:rsidRPr="001E61B0">
        <w:rPr>
          <w:rFonts w:eastAsiaTheme="minorEastAsia" w:cstheme="minorHAnsi"/>
          <w:sz w:val="24"/>
          <w:szCs w:val="24"/>
          <w:u w:val="single"/>
        </w:rPr>
        <w:t>include</w:t>
      </w:r>
      <w:r w:rsidRPr="001E61B0">
        <w:rPr>
          <w:rFonts w:eastAsiaTheme="minorEastAsia" w:cstheme="minorHAnsi"/>
          <w:sz w:val="24"/>
          <w:szCs w:val="24"/>
        </w:rPr>
        <w:t xml:space="preserve"> the fifth quarter of data </w:t>
      </w:r>
      <w:r w:rsidRPr="001E61B0">
        <w:rPr>
          <w:rFonts w:eastAsiaTheme="minorEastAsia" w:cstheme="minorHAnsi"/>
          <w:b/>
          <w:sz w:val="24"/>
          <w:szCs w:val="24"/>
        </w:rPr>
        <w:t>(FMLI</w:t>
      </w:r>
      <w:r w:rsidR="008220BE" w:rsidRPr="001E61B0">
        <w:rPr>
          <w:rFonts w:eastAsiaTheme="minorEastAsia" w:cstheme="minorHAnsi"/>
          <w:b/>
          <w:sz w:val="24"/>
          <w:szCs w:val="24"/>
        </w:rPr>
        <w:t>20</w:t>
      </w:r>
      <w:r w:rsidRPr="001E61B0">
        <w:rPr>
          <w:rFonts w:eastAsiaTheme="minorEastAsia" w:cstheme="minorHAnsi"/>
          <w:b/>
          <w:sz w:val="24"/>
          <w:szCs w:val="24"/>
        </w:rPr>
        <w:t>1)</w:t>
      </w:r>
      <w:r w:rsidRPr="001E61B0">
        <w:rPr>
          <w:rFonts w:eastAsiaTheme="minorEastAsia" w:cstheme="minorHAnsi"/>
          <w:sz w:val="24"/>
          <w:szCs w:val="24"/>
        </w:rPr>
        <w:t xml:space="preserve"> in our analysis. This will allow the dataset to include </w:t>
      </w:r>
      <w:r w:rsidR="00E87BCD" w:rsidRPr="001E61B0">
        <w:rPr>
          <w:rFonts w:eastAsiaTheme="minorEastAsia" w:cstheme="minorHAnsi"/>
          <w:sz w:val="24"/>
          <w:szCs w:val="24"/>
        </w:rPr>
        <w:t xml:space="preserve">all </w:t>
      </w:r>
      <w:r w:rsidRPr="001E61B0">
        <w:rPr>
          <w:rFonts w:eastAsiaTheme="minorEastAsia" w:cstheme="minorHAnsi"/>
          <w:sz w:val="24"/>
          <w:szCs w:val="24"/>
        </w:rPr>
        <w:t>of the 201</w:t>
      </w:r>
      <w:r w:rsidR="008220BE" w:rsidRPr="001E61B0">
        <w:rPr>
          <w:rFonts w:eastAsiaTheme="minorEastAsia" w:cstheme="minorHAnsi"/>
          <w:sz w:val="24"/>
          <w:szCs w:val="24"/>
        </w:rPr>
        <w:t>9</w:t>
      </w:r>
      <w:r w:rsidRPr="001E61B0">
        <w:rPr>
          <w:rFonts w:eastAsiaTheme="minorEastAsia" w:cstheme="minorHAnsi"/>
          <w:sz w:val="24"/>
          <w:szCs w:val="24"/>
        </w:rPr>
        <w:t xml:space="preserve"> data captured in a single dataset around the three month recall. That is, respondents who were interviewed in January 20</w:t>
      </w:r>
      <w:r w:rsidR="008220BE" w:rsidRPr="001E61B0">
        <w:rPr>
          <w:rFonts w:eastAsiaTheme="minorEastAsia" w:cstheme="minorHAnsi"/>
          <w:sz w:val="24"/>
          <w:szCs w:val="24"/>
        </w:rPr>
        <w:t>20</w:t>
      </w:r>
      <w:r w:rsidRPr="001E61B0">
        <w:rPr>
          <w:rFonts w:eastAsiaTheme="minorEastAsia" w:cstheme="minorHAnsi"/>
          <w:sz w:val="24"/>
          <w:szCs w:val="24"/>
        </w:rPr>
        <w:t xml:space="preserve"> report expenditures that occurred in October-December 201</w:t>
      </w:r>
      <w:r w:rsidR="008220BE" w:rsidRPr="001E61B0">
        <w:rPr>
          <w:rFonts w:eastAsiaTheme="minorEastAsia" w:cstheme="minorHAnsi"/>
          <w:sz w:val="24"/>
          <w:szCs w:val="24"/>
        </w:rPr>
        <w:t>9</w:t>
      </w:r>
      <w:r w:rsidRPr="001E61B0">
        <w:rPr>
          <w:rFonts w:eastAsiaTheme="minorEastAsia" w:cstheme="minorHAnsi"/>
          <w:sz w:val="24"/>
          <w:szCs w:val="24"/>
        </w:rPr>
        <w:t>, and therefore need to be included in the dataset.  Similarly, those interviewed in February or March 20</w:t>
      </w:r>
      <w:r w:rsidR="008220BE" w:rsidRPr="001E61B0">
        <w:rPr>
          <w:rFonts w:eastAsiaTheme="minorEastAsia" w:cstheme="minorHAnsi"/>
          <w:sz w:val="24"/>
          <w:szCs w:val="24"/>
        </w:rPr>
        <w:t>20</w:t>
      </w:r>
      <w:r w:rsidRPr="001E61B0">
        <w:rPr>
          <w:rFonts w:eastAsiaTheme="minorEastAsia" w:cstheme="minorHAnsi"/>
          <w:sz w:val="24"/>
          <w:szCs w:val="24"/>
        </w:rPr>
        <w:t xml:space="preserve"> reported some expenditures that occurred in the final quarter of 201</w:t>
      </w:r>
      <w:r w:rsidR="008220BE" w:rsidRPr="001E61B0">
        <w:rPr>
          <w:rFonts w:eastAsiaTheme="minorEastAsia" w:cstheme="minorHAnsi"/>
          <w:sz w:val="24"/>
          <w:szCs w:val="24"/>
        </w:rPr>
        <w:t>9</w:t>
      </w:r>
      <w:r w:rsidRPr="001E61B0">
        <w:rPr>
          <w:rFonts w:eastAsiaTheme="minorEastAsia" w:cstheme="minorHAnsi"/>
          <w:sz w:val="24"/>
          <w:szCs w:val="24"/>
        </w:rPr>
        <w:t>.  In order to obtain a 201</w:t>
      </w:r>
      <w:r w:rsidR="00E87BCD" w:rsidRPr="001E61B0">
        <w:rPr>
          <w:rFonts w:eastAsiaTheme="minorEastAsia" w:cstheme="minorHAnsi"/>
          <w:sz w:val="24"/>
          <w:szCs w:val="24"/>
        </w:rPr>
        <w:t>9</w:t>
      </w:r>
      <w:r w:rsidRPr="001E61B0">
        <w:rPr>
          <w:rFonts w:eastAsiaTheme="minorEastAsia" w:cstheme="minorHAnsi"/>
          <w:sz w:val="24"/>
          <w:szCs w:val="24"/>
        </w:rPr>
        <w:t xml:space="preserve"> calendar year estimate, it is necessary to retain these expenditures while excluding those that occurred in 20</w:t>
      </w:r>
      <w:r w:rsidR="00E87BCD" w:rsidRPr="001E61B0">
        <w:rPr>
          <w:rFonts w:eastAsiaTheme="minorEastAsia" w:cstheme="minorHAnsi"/>
          <w:sz w:val="24"/>
          <w:szCs w:val="24"/>
        </w:rPr>
        <w:t>20</w:t>
      </w:r>
      <w:r w:rsidRPr="001E61B0">
        <w:rPr>
          <w:rFonts w:eastAsiaTheme="minorEastAsia" w:cstheme="minorHAnsi"/>
          <w:sz w:val="24"/>
          <w:szCs w:val="24"/>
        </w:rPr>
        <w:t>.</w:t>
      </w:r>
    </w:p>
    <w:p w14:paraId="44CD96EC" w14:textId="636468F1"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Therefore, when combining these datasets, we need to create some variables which distinguish the first quarter of 20</w:t>
      </w:r>
      <w:r w:rsidR="00E87BCD" w:rsidRPr="001E61B0">
        <w:rPr>
          <w:rFonts w:eastAsiaTheme="minorEastAsia" w:cstheme="minorHAnsi"/>
          <w:sz w:val="24"/>
          <w:szCs w:val="24"/>
        </w:rPr>
        <w:t>20</w:t>
      </w:r>
      <w:r w:rsidRPr="001E61B0">
        <w:rPr>
          <w:rFonts w:eastAsiaTheme="minorEastAsia" w:cstheme="minorHAnsi"/>
          <w:sz w:val="24"/>
          <w:szCs w:val="24"/>
        </w:rPr>
        <w:t>, the first quarter of 201</w:t>
      </w:r>
      <w:r w:rsidR="00E87BCD" w:rsidRPr="001E61B0">
        <w:rPr>
          <w:rFonts w:eastAsiaTheme="minorEastAsia" w:cstheme="minorHAnsi"/>
          <w:sz w:val="24"/>
          <w:szCs w:val="24"/>
        </w:rPr>
        <w:t>9</w:t>
      </w:r>
      <w:r w:rsidRPr="001E61B0">
        <w:rPr>
          <w:rFonts w:eastAsiaTheme="minorEastAsia" w:cstheme="minorHAnsi"/>
          <w:sz w:val="24"/>
          <w:szCs w:val="24"/>
        </w:rPr>
        <w:t>, and all other quarters. There are three quarter category types we will need to make the adjustment for the three month recall. The first quarter of 201</w:t>
      </w:r>
      <w:r w:rsidR="00E87BCD" w:rsidRPr="001E61B0">
        <w:rPr>
          <w:rFonts w:eastAsiaTheme="minorEastAsia" w:cstheme="minorHAnsi"/>
          <w:sz w:val="24"/>
          <w:szCs w:val="24"/>
        </w:rPr>
        <w:t>9</w:t>
      </w:r>
      <w:r w:rsidRPr="001E61B0">
        <w:rPr>
          <w:rFonts w:eastAsiaTheme="minorEastAsia" w:cstheme="minorHAnsi"/>
          <w:sz w:val="24"/>
          <w:szCs w:val="24"/>
        </w:rPr>
        <w:t xml:space="preserve"> and the first quarter of 20</w:t>
      </w:r>
      <w:r w:rsidR="00E87BCD" w:rsidRPr="001E61B0">
        <w:rPr>
          <w:rFonts w:eastAsiaTheme="minorEastAsia" w:cstheme="minorHAnsi"/>
          <w:sz w:val="24"/>
          <w:szCs w:val="24"/>
        </w:rPr>
        <w:t>20</w:t>
      </w:r>
      <w:r w:rsidRPr="001E61B0">
        <w:rPr>
          <w:rFonts w:eastAsiaTheme="minorEastAsia" w:cstheme="minorHAnsi"/>
          <w:sz w:val="24"/>
          <w:szCs w:val="24"/>
        </w:rPr>
        <w:t xml:space="preserve"> need to be uniquely identifiable from the other quarters which will all be treated the same. </w:t>
      </w:r>
    </w:p>
    <w:p w14:paraId="1E23B13B" w14:textId="4A93F15B"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The best way to do this is to create a categorical variable which assigns a ‘1’ to the first quarter of 201</w:t>
      </w:r>
      <w:r w:rsidR="00E87BCD" w:rsidRPr="001E61B0">
        <w:rPr>
          <w:rFonts w:eastAsiaTheme="minorEastAsia" w:cstheme="minorHAnsi"/>
          <w:sz w:val="24"/>
          <w:szCs w:val="24"/>
        </w:rPr>
        <w:t>9</w:t>
      </w:r>
      <w:r w:rsidRPr="001E61B0">
        <w:rPr>
          <w:rFonts w:eastAsiaTheme="minorEastAsia" w:cstheme="minorHAnsi"/>
          <w:sz w:val="24"/>
          <w:szCs w:val="24"/>
        </w:rPr>
        <w:t>, a ‘5’ to the first quarter of 20</w:t>
      </w:r>
      <w:r w:rsidR="00E87BCD" w:rsidRPr="001E61B0">
        <w:rPr>
          <w:rFonts w:eastAsiaTheme="minorEastAsia" w:cstheme="minorHAnsi"/>
          <w:sz w:val="24"/>
          <w:szCs w:val="24"/>
        </w:rPr>
        <w:t>20</w:t>
      </w:r>
      <w:r w:rsidRPr="001E61B0">
        <w:rPr>
          <w:rFonts w:eastAsiaTheme="minorEastAsia" w:cstheme="minorHAnsi"/>
          <w:sz w:val="24"/>
          <w:szCs w:val="24"/>
        </w:rPr>
        <w:t xml:space="preserve">, and a ‘3’ to all other quarters. Call this variable </w:t>
      </w:r>
      <w:r w:rsidRPr="001E61B0">
        <w:rPr>
          <w:rFonts w:eastAsiaTheme="minorEastAsia" w:cstheme="minorHAnsi"/>
          <w:i/>
          <w:sz w:val="24"/>
          <w:szCs w:val="24"/>
        </w:rPr>
        <w:t>QUARTER</w:t>
      </w:r>
      <w:r w:rsidRPr="001E61B0">
        <w:rPr>
          <w:rFonts w:eastAsiaTheme="minorEastAsia" w:cstheme="minorHAnsi"/>
          <w:sz w:val="24"/>
          <w:szCs w:val="24"/>
        </w:rPr>
        <w:t>.</w:t>
      </w:r>
    </w:p>
    <w:p w14:paraId="5A52E193" w14:textId="77777777"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 xml:space="preserve">Next we will use the weights applied in Project VI, but adjusted for this recall period. Create an adjusted weight called </w:t>
      </w:r>
      <w:r w:rsidRPr="001E61B0">
        <w:rPr>
          <w:rFonts w:eastAsiaTheme="minorEastAsia" w:cstheme="minorHAnsi"/>
          <w:i/>
          <w:sz w:val="24"/>
          <w:szCs w:val="24"/>
        </w:rPr>
        <w:t xml:space="preserve">ADJ_WT </w:t>
      </w:r>
      <w:r w:rsidRPr="001E61B0">
        <w:rPr>
          <w:rFonts w:eastAsiaTheme="minorEastAsia" w:cstheme="minorHAnsi"/>
          <w:sz w:val="24"/>
          <w:szCs w:val="24"/>
        </w:rPr>
        <w:t xml:space="preserve">based on the following three cases: </w:t>
      </w:r>
    </w:p>
    <w:p w14:paraId="38A4A6A2" w14:textId="788ACB61"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 xml:space="preserve">For records on </w:t>
      </w:r>
      <w:r w:rsidRPr="00093ECC">
        <w:rPr>
          <w:rFonts w:eastAsiaTheme="minorEastAsia" w:cstheme="minorHAnsi"/>
          <w:b/>
          <w:bCs/>
          <w:i/>
          <w:sz w:val="24"/>
          <w:szCs w:val="24"/>
        </w:rPr>
        <w:t>FMLI1</w:t>
      </w:r>
      <w:r w:rsidR="00E87BCD" w:rsidRPr="00093ECC">
        <w:rPr>
          <w:rFonts w:eastAsiaTheme="minorEastAsia" w:cstheme="minorHAnsi"/>
          <w:b/>
          <w:bCs/>
          <w:i/>
          <w:sz w:val="24"/>
          <w:szCs w:val="24"/>
        </w:rPr>
        <w:t>9</w:t>
      </w:r>
      <w:r w:rsidRPr="00093ECC">
        <w:rPr>
          <w:rFonts w:eastAsiaTheme="minorEastAsia" w:cstheme="minorHAnsi"/>
          <w:b/>
          <w:bCs/>
          <w:i/>
          <w:sz w:val="24"/>
          <w:szCs w:val="24"/>
        </w:rPr>
        <w:t>1X</w:t>
      </w:r>
      <w:r w:rsidRPr="001E61B0">
        <w:rPr>
          <w:rFonts w:eastAsiaTheme="minorEastAsia" w:cstheme="minorHAnsi"/>
          <w:i/>
          <w:sz w:val="24"/>
          <w:szCs w:val="24"/>
        </w:rPr>
        <w:t>:</w:t>
      </w:r>
      <w:r w:rsidRPr="001E61B0">
        <w:rPr>
          <w:rFonts w:eastAsiaTheme="minorEastAsia" w:cstheme="minorHAnsi"/>
          <w:sz w:val="24"/>
          <w:szCs w:val="24"/>
        </w:rPr>
        <w:t xml:space="preserve"> </w:t>
      </w:r>
    </w:p>
    <w:p w14:paraId="1F9973B7" w14:textId="77777777" w:rsidR="00D8301B" w:rsidRPr="001E61B0" w:rsidRDefault="00D8301B" w:rsidP="00D8301B">
      <w:pPr>
        <w:rPr>
          <w:rFonts w:eastAsiaTheme="minorEastAsia" w:cstheme="minorHAnsi"/>
          <w:sz w:val="24"/>
          <w:szCs w:val="24"/>
        </w:rPr>
      </w:pPr>
      <m:oMathPara>
        <m:oMath>
          <m:r>
            <w:rPr>
              <w:rFonts w:ascii="Cambria Math" w:eastAsiaTheme="minorEastAsia" w:hAnsi="Cambria Math" w:cstheme="minorHAnsi"/>
              <w:sz w:val="24"/>
              <w:szCs w:val="24"/>
            </w:rPr>
            <m:t>ADJ_WT(po</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p</m:t>
              </m:r>
            </m:e>
            <m:sub>
              <m:r>
                <w:rPr>
                  <w:rFonts w:ascii="Cambria Math" w:eastAsiaTheme="minorEastAsia" w:hAnsi="Cambria Math" w:cstheme="minorHAnsi"/>
                  <w:sz w:val="24"/>
                  <w:szCs w:val="24"/>
                </w:rPr>
                <m:t>wt</m:t>
              </m:r>
            </m:sub>
          </m:sSub>
          <m:r>
            <w:rPr>
              <w:rFonts w:ascii="Cambria Math" w:eastAsiaTheme="minorEastAsia" w:hAnsi="Cambria Math" w:cstheme="minorHAnsi"/>
              <w:sz w:val="24"/>
              <w:szCs w:val="24"/>
            </w:rPr>
            <m:t>)=FINLWT21(</m:t>
          </m:r>
          <m:f>
            <m:fPr>
              <m:ctrlPr>
                <w:rPr>
                  <w:rFonts w:ascii="Cambria Math" w:eastAsiaTheme="minorEastAsia" w:hAnsi="Cambria Math" w:cstheme="minorHAnsi"/>
                  <w:i/>
                  <w:sz w:val="24"/>
                  <w:szCs w:val="24"/>
                </w:rPr>
              </m:ctrlPr>
            </m:fPr>
            <m:num>
              <m:d>
                <m:dPr>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d>
                        <m:dPr>
                          <m:ctrlPr>
                            <w:rPr>
                              <w:rFonts w:ascii="Cambria Math" w:eastAsiaTheme="minorEastAsia" w:hAnsi="Cambria Math" w:cstheme="minorHAnsi"/>
                              <w:i/>
                              <w:sz w:val="24"/>
                              <w:szCs w:val="24"/>
                            </w:rPr>
                          </m:ctrlPr>
                        </m:dPr>
                        <m:e>
                          <m:r>
                            <m:rPr>
                              <m:sty m:val="p"/>
                            </m:rPr>
                            <w:rPr>
                              <w:rFonts w:ascii="Cambria Math" w:hAnsi="Cambria Math" w:cstheme="minorHAnsi"/>
                              <w:color w:val="000000"/>
                              <w:sz w:val="24"/>
                              <w:szCs w:val="24"/>
                              <w:shd w:val="clear" w:color="auto" w:fill="FFFFFF"/>
                            </w:rPr>
                            <m:t>QINTRVMO</m:t>
                          </m:r>
                          <m:r>
                            <w:rPr>
                              <w:rFonts w:ascii="Cambria Math" w:eastAsiaTheme="minorEastAsia" w:hAnsi="Cambria Math" w:cstheme="minorHAnsi"/>
                              <w:sz w:val="24"/>
                              <w:szCs w:val="24"/>
                            </w:rPr>
                            <m:t>-1</m:t>
                          </m:r>
                        </m:e>
                      </m:d>
                    </m:num>
                    <m:den>
                      <m:r>
                        <w:rPr>
                          <w:rFonts w:ascii="Cambria Math" w:eastAsiaTheme="minorEastAsia" w:hAnsi="Cambria Math" w:cstheme="minorHAnsi"/>
                          <w:sz w:val="24"/>
                          <w:szCs w:val="24"/>
                        </w:rPr>
                        <m:t>3</m:t>
                      </m:r>
                    </m:den>
                  </m:f>
                </m:e>
              </m:d>
            </m:num>
            <m:den>
              <m:r>
                <w:rPr>
                  <w:rFonts w:ascii="Cambria Math" w:eastAsiaTheme="minorEastAsia" w:hAnsi="Cambria Math" w:cstheme="minorHAnsi"/>
                  <w:sz w:val="24"/>
                  <w:szCs w:val="24"/>
                </w:rPr>
                <m:t>4</m:t>
              </m:r>
            </m:den>
          </m:f>
          <m:r>
            <w:rPr>
              <w:rFonts w:ascii="Cambria Math" w:eastAsiaTheme="minorEastAsia" w:hAnsi="Cambria Math" w:cstheme="minorHAnsi"/>
              <w:sz w:val="24"/>
              <w:szCs w:val="24"/>
            </w:rPr>
            <m:t>)</m:t>
          </m:r>
        </m:oMath>
      </m:oMathPara>
    </w:p>
    <w:p w14:paraId="5CF8E54E" w14:textId="0B4410A4"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 xml:space="preserve">For records on </w:t>
      </w:r>
      <w:r w:rsidRPr="00093ECC">
        <w:rPr>
          <w:rFonts w:eastAsiaTheme="minorEastAsia" w:cstheme="minorHAnsi"/>
          <w:b/>
          <w:bCs/>
          <w:i/>
          <w:sz w:val="24"/>
          <w:szCs w:val="24"/>
        </w:rPr>
        <w:t>FMLI</w:t>
      </w:r>
      <w:r w:rsidR="00E87BCD" w:rsidRPr="00093ECC">
        <w:rPr>
          <w:rFonts w:eastAsiaTheme="minorEastAsia" w:cstheme="minorHAnsi"/>
          <w:b/>
          <w:bCs/>
          <w:i/>
          <w:sz w:val="24"/>
          <w:szCs w:val="24"/>
        </w:rPr>
        <w:t>20</w:t>
      </w:r>
      <w:r w:rsidR="00476145" w:rsidRPr="00093ECC">
        <w:rPr>
          <w:rFonts w:eastAsiaTheme="minorEastAsia" w:cstheme="minorHAnsi"/>
          <w:b/>
          <w:bCs/>
          <w:i/>
          <w:sz w:val="24"/>
          <w:szCs w:val="24"/>
        </w:rPr>
        <w:t>1</w:t>
      </w:r>
      <w:r w:rsidRPr="001E61B0">
        <w:rPr>
          <w:rFonts w:eastAsiaTheme="minorEastAsia" w:cstheme="minorHAnsi"/>
          <w:i/>
          <w:sz w:val="24"/>
          <w:szCs w:val="24"/>
        </w:rPr>
        <w:t>:</w:t>
      </w:r>
      <w:r w:rsidRPr="001E61B0">
        <w:rPr>
          <w:rFonts w:eastAsiaTheme="minorEastAsia" w:cstheme="minorHAnsi"/>
          <w:sz w:val="24"/>
          <w:szCs w:val="24"/>
        </w:rPr>
        <w:t xml:space="preserve"> </w:t>
      </w:r>
    </w:p>
    <w:p w14:paraId="5381D985" w14:textId="77777777" w:rsidR="00D8301B" w:rsidRPr="001E61B0" w:rsidRDefault="00D8301B" w:rsidP="00D8301B">
      <w:pPr>
        <w:rPr>
          <w:rFonts w:eastAsiaTheme="minorEastAsia" w:cstheme="minorHAnsi"/>
          <w:sz w:val="24"/>
          <w:szCs w:val="24"/>
        </w:rPr>
      </w:pPr>
      <m:oMathPara>
        <m:oMath>
          <m:r>
            <w:rPr>
              <w:rFonts w:ascii="Cambria Math" w:eastAsiaTheme="minorEastAsia" w:hAnsi="Cambria Math" w:cstheme="minorHAnsi"/>
              <w:sz w:val="24"/>
              <w:szCs w:val="24"/>
            </w:rPr>
            <m:t>ADJ_WT(po</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p</m:t>
              </m:r>
            </m:e>
            <m:sub>
              <m:r>
                <w:rPr>
                  <w:rFonts w:ascii="Cambria Math" w:eastAsiaTheme="minorEastAsia" w:hAnsi="Cambria Math" w:cstheme="minorHAnsi"/>
                  <w:sz w:val="24"/>
                  <w:szCs w:val="24"/>
                </w:rPr>
                <m:t>wt</m:t>
              </m:r>
            </m:sub>
          </m:sSub>
          <m:r>
            <w:rPr>
              <w:rFonts w:ascii="Cambria Math" w:eastAsiaTheme="minorEastAsia" w:hAnsi="Cambria Math" w:cstheme="minorHAnsi"/>
              <w:sz w:val="24"/>
              <w:szCs w:val="24"/>
            </w:rPr>
            <m:t>)=FINLWT21(</m:t>
          </m:r>
          <m:f>
            <m:fPr>
              <m:ctrlPr>
                <w:rPr>
                  <w:rFonts w:ascii="Cambria Math" w:eastAsiaTheme="minorEastAsia" w:hAnsi="Cambria Math" w:cstheme="minorHAnsi"/>
                  <w:i/>
                  <w:sz w:val="24"/>
                  <w:szCs w:val="24"/>
                </w:rPr>
              </m:ctrlPr>
            </m:fPr>
            <m:num>
              <m:d>
                <m:dPr>
                  <m:ctrlPr>
                    <w:rPr>
                      <w:rFonts w:ascii="Cambria Math" w:eastAsiaTheme="minorEastAsia" w:hAnsi="Cambria Math" w:cstheme="minorHAnsi"/>
                      <w:i/>
                      <w:sz w:val="24"/>
                      <w:szCs w:val="24"/>
                    </w:rPr>
                  </m:ctrlPr>
                </m:dPr>
                <m:e>
                  <m:f>
                    <m:fPr>
                      <m:ctrlPr>
                        <w:rPr>
                          <w:rFonts w:ascii="Cambria Math" w:eastAsiaTheme="minorEastAsia" w:hAnsi="Cambria Math" w:cstheme="minorHAnsi"/>
                          <w:i/>
                          <w:sz w:val="24"/>
                          <w:szCs w:val="24"/>
                        </w:rPr>
                      </m:ctrlPr>
                    </m:fPr>
                    <m:num>
                      <m:d>
                        <m:dPr>
                          <m:ctrlPr>
                            <w:rPr>
                              <w:rFonts w:ascii="Cambria Math" w:eastAsiaTheme="minorEastAsia" w:hAnsi="Cambria Math" w:cstheme="minorHAnsi"/>
                              <w:i/>
                              <w:sz w:val="24"/>
                              <w:szCs w:val="24"/>
                            </w:rPr>
                          </m:ctrlPr>
                        </m:dPr>
                        <m:e>
                          <m:r>
                            <w:rPr>
                              <w:rFonts w:ascii="Cambria Math" w:eastAsiaTheme="minorEastAsia" w:hAnsi="Cambria Math" w:cstheme="minorHAnsi"/>
                              <w:sz w:val="24"/>
                              <w:szCs w:val="24"/>
                            </w:rPr>
                            <m:t>4-</m:t>
                          </m:r>
                          <m:r>
                            <m:rPr>
                              <m:sty m:val="p"/>
                            </m:rPr>
                            <w:rPr>
                              <w:rFonts w:ascii="Cambria Math" w:hAnsi="Cambria Math" w:cstheme="minorHAnsi"/>
                              <w:color w:val="000000"/>
                              <w:sz w:val="24"/>
                              <w:szCs w:val="24"/>
                              <w:shd w:val="clear" w:color="auto" w:fill="FFFFFF"/>
                            </w:rPr>
                            <m:t>QINTRVMO</m:t>
                          </m:r>
                        </m:e>
                      </m:d>
                    </m:num>
                    <m:den>
                      <m:r>
                        <w:rPr>
                          <w:rFonts w:ascii="Cambria Math" w:eastAsiaTheme="minorEastAsia" w:hAnsi="Cambria Math" w:cstheme="minorHAnsi"/>
                          <w:sz w:val="24"/>
                          <w:szCs w:val="24"/>
                        </w:rPr>
                        <m:t>3</m:t>
                      </m:r>
                    </m:den>
                  </m:f>
                </m:e>
              </m:d>
            </m:num>
            <m:den>
              <m:r>
                <w:rPr>
                  <w:rFonts w:ascii="Cambria Math" w:eastAsiaTheme="minorEastAsia" w:hAnsi="Cambria Math" w:cstheme="minorHAnsi"/>
                  <w:sz w:val="24"/>
                  <w:szCs w:val="24"/>
                </w:rPr>
                <m:t>4</m:t>
              </m:r>
            </m:den>
          </m:f>
          <m:r>
            <w:rPr>
              <w:rFonts w:ascii="Cambria Math" w:eastAsiaTheme="minorEastAsia" w:hAnsi="Cambria Math" w:cstheme="minorHAnsi"/>
              <w:sz w:val="24"/>
              <w:szCs w:val="24"/>
            </w:rPr>
            <m:t>)</m:t>
          </m:r>
        </m:oMath>
      </m:oMathPara>
    </w:p>
    <w:p w14:paraId="3782AAA5" w14:textId="59674F80" w:rsidR="00D8301B" w:rsidRPr="001E61B0" w:rsidRDefault="00D8301B" w:rsidP="00D8301B">
      <w:pPr>
        <w:rPr>
          <w:rFonts w:eastAsiaTheme="minorEastAsia" w:cstheme="minorHAnsi"/>
          <w:sz w:val="24"/>
          <w:szCs w:val="24"/>
        </w:rPr>
      </w:pPr>
      <w:r w:rsidRPr="001E61B0">
        <w:rPr>
          <w:rFonts w:eastAsiaTheme="minorEastAsia" w:cstheme="minorHAnsi"/>
          <w:sz w:val="24"/>
          <w:szCs w:val="24"/>
        </w:rPr>
        <w:lastRenderedPageBreak/>
        <w:t xml:space="preserve">For records on </w:t>
      </w:r>
      <w:r w:rsidRPr="00093ECC">
        <w:rPr>
          <w:rFonts w:eastAsiaTheme="minorEastAsia" w:cstheme="minorHAnsi"/>
          <w:b/>
          <w:bCs/>
          <w:sz w:val="24"/>
          <w:szCs w:val="24"/>
        </w:rPr>
        <w:t>FMLI1</w:t>
      </w:r>
      <w:r w:rsidR="00E87BCD" w:rsidRPr="00093ECC">
        <w:rPr>
          <w:rFonts w:eastAsiaTheme="minorEastAsia" w:cstheme="minorHAnsi"/>
          <w:b/>
          <w:bCs/>
          <w:sz w:val="24"/>
          <w:szCs w:val="24"/>
        </w:rPr>
        <w:t>9</w:t>
      </w:r>
      <w:r w:rsidRPr="00093ECC">
        <w:rPr>
          <w:rFonts w:eastAsiaTheme="minorEastAsia" w:cstheme="minorHAnsi"/>
          <w:b/>
          <w:bCs/>
          <w:sz w:val="24"/>
          <w:szCs w:val="24"/>
        </w:rPr>
        <w:t>2-FMLI1</w:t>
      </w:r>
      <w:r w:rsidR="00E87BCD" w:rsidRPr="00093ECC">
        <w:rPr>
          <w:rFonts w:eastAsiaTheme="minorEastAsia" w:cstheme="minorHAnsi"/>
          <w:b/>
          <w:bCs/>
          <w:sz w:val="24"/>
          <w:szCs w:val="24"/>
        </w:rPr>
        <w:t>9</w:t>
      </w:r>
      <w:r w:rsidRPr="00093ECC">
        <w:rPr>
          <w:rFonts w:eastAsiaTheme="minorEastAsia" w:cstheme="minorHAnsi"/>
          <w:b/>
          <w:bCs/>
          <w:sz w:val="24"/>
          <w:szCs w:val="24"/>
        </w:rPr>
        <w:t>4</w:t>
      </w:r>
      <w:r w:rsidRPr="001E61B0">
        <w:rPr>
          <w:rFonts w:eastAsiaTheme="minorEastAsia" w:cstheme="minorHAnsi"/>
          <w:sz w:val="24"/>
          <w:szCs w:val="24"/>
        </w:rPr>
        <w:t xml:space="preserve">: </w:t>
      </w:r>
    </w:p>
    <w:p w14:paraId="2AD941ED" w14:textId="77777777" w:rsidR="00D8301B" w:rsidRPr="001E61B0" w:rsidRDefault="00D8301B" w:rsidP="00D8301B">
      <w:pPr>
        <w:rPr>
          <w:rFonts w:eastAsiaTheme="minorEastAsia" w:cstheme="minorHAnsi"/>
          <w:sz w:val="24"/>
          <w:szCs w:val="24"/>
        </w:rPr>
      </w:pPr>
      <m:oMathPara>
        <m:oMath>
          <m:r>
            <w:rPr>
              <w:rFonts w:ascii="Cambria Math" w:eastAsiaTheme="minorEastAsia" w:hAnsi="Cambria Math" w:cstheme="minorHAnsi"/>
              <w:sz w:val="24"/>
              <w:szCs w:val="24"/>
            </w:rPr>
            <m:t>ADJ_WT(po</m:t>
          </m:r>
          <m:sSub>
            <m:sSubPr>
              <m:ctrlPr>
                <w:rPr>
                  <w:rFonts w:ascii="Cambria Math" w:eastAsiaTheme="minorEastAsia" w:hAnsi="Cambria Math" w:cstheme="minorHAnsi"/>
                  <w:i/>
                  <w:sz w:val="24"/>
                  <w:szCs w:val="24"/>
                </w:rPr>
              </m:ctrlPr>
            </m:sSubPr>
            <m:e>
              <m:r>
                <w:rPr>
                  <w:rFonts w:ascii="Cambria Math" w:eastAsiaTheme="minorEastAsia" w:hAnsi="Cambria Math" w:cstheme="minorHAnsi"/>
                  <w:sz w:val="24"/>
                  <w:szCs w:val="24"/>
                </w:rPr>
                <m:t>p</m:t>
              </m:r>
            </m:e>
            <m:sub>
              <m:r>
                <w:rPr>
                  <w:rFonts w:ascii="Cambria Math" w:eastAsiaTheme="minorEastAsia" w:hAnsi="Cambria Math" w:cstheme="minorHAnsi"/>
                  <w:sz w:val="24"/>
                  <w:szCs w:val="24"/>
                </w:rPr>
                <m:t>wt</m:t>
              </m:r>
            </m:sub>
          </m:sSub>
          <m:r>
            <w:rPr>
              <w:rFonts w:ascii="Cambria Math" w:eastAsiaTheme="minorEastAsia" w:hAnsi="Cambria Math" w:cstheme="minorHAnsi"/>
              <w:sz w:val="24"/>
              <w:szCs w:val="24"/>
            </w:rPr>
            <m:t>)=</m:t>
          </m:r>
          <m:f>
            <m:fPr>
              <m:ctrlPr>
                <w:rPr>
                  <w:rFonts w:ascii="Cambria Math" w:eastAsiaTheme="minorEastAsia" w:hAnsi="Cambria Math" w:cstheme="minorHAnsi"/>
                  <w:i/>
                  <w:sz w:val="24"/>
                  <w:szCs w:val="24"/>
                </w:rPr>
              </m:ctrlPr>
            </m:fPr>
            <m:num>
              <m:r>
                <w:rPr>
                  <w:rFonts w:ascii="Cambria Math" w:eastAsiaTheme="minorEastAsia" w:hAnsi="Cambria Math" w:cstheme="minorHAnsi"/>
                  <w:sz w:val="24"/>
                  <w:szCs w:val="24"/>
                </w:rPr>
                <m:t>FINLWT21</m:t>
              </m:r>
            </m:num>
            <m:den>
              <m:r>
                <w:rPr>
                  <w:rFonts w:ascii="Cambria Math" w:eastAsiaTheme="minorEastAsia" w:hAnsi="Cambria Math" w:cstheme="minorHAnsi"/>
                  <w:sz w:val="24"/>
                  <w:szCs w:val="24"/>
                </w:rPr>
                <m:t>4</m:t>
              </m:r>
            </m:den>
          </m:f>
        </m:oMath>
      </m:oMathPara>
    </w:p>
    <w:p w14:paraId="6BC2ED99" w14:textId="77777777" w:rsidR="00D8301B" w:rsidRPr="001E61B0" w:rsidRDefault="00D8301B" w:rsidP="00D8301B">
      <w:pPr>
        <w:rPr>
          <w:rFonts w:cstheme="minorHAnsi"/>
          <w:sz w:val="24"/>
          <w:szCs w:val="24"/>
        </w:rPr>
      </w:pPr>
      <w:r w:rsidRPr="001E61B0">
        <w:rPr>
          <w:rFonts w:eastAsiaTheme="minorEastAsia" w:cstheme="minorHAnsi"/>
          <w:sz w:val="24"/>
          <w:szCs w:val="24"/>
        </w:rPr>
        <w:t xml:space="preserve">Once the </w:t>
      </w:r>
      <w:r w:rsidRPr="001E61B0">
        <w:rPr>
          <w:rFonts w:eastAsiaTheme="minorEastAsia" w:cstheme="minorHAnsi"/>
          <w:b/>
          <w:sz w:val="24"/>
          <w:szCs w:val="24"/>
        </w:rPr>
        <w:t>FMLI</w:t>
      </w:r>
      <w:r w:rsidRPr="001E61B0">
        <w:rPr>
          <w:rFonts w:eastAsiaTheme="minorEastAsia" w:cstheme="minorHAnsi"/>
          <w:sz w:val="24"/>
          <w:szCs w:val="24"/>
        </w:rPr>
        <w:t xml:space="preserve"> file has been adjusted, generate the </w:t>
      </w:r>
      <w:r w:rsidRPr="001E61B0">
        <w:rPr>
          <w:rFonts w:eastAsiaTheme="minorEastAsia" w:cstheme="minorHAnsi"/>
          <w:i/>
          <w:sz w:val="24"/>
          <w:szCs w:val="24"/>
        </w:rPr>
        <w:t xml:space="preserve">CHILDREN </w:t>
      </w:r>
      <w:r w:rsidRPr="001E61B0">
        <w:rPr>
          <w:rFonts w:eastAsiaTheme="minorEastAsia" w:cstheme="minorHAnsi"/>
          <w:sz w:val="24"/>
          <w:szCs w:val="24"/>
        </w:rPr>
        <w:t xml:space="preserve">variable, much like in Project II, but this time including all five </w:t>
      </w:r>
      <w:r w:rsidRPr="001E61B0">
        <w:rPr>
          <w:rFonts w:eastAsiaTheme="minorEastAsia" w:cstheme="minorHAnsi"/>
          <w:b/>
          <w:sz w:val="24"/>
          <w:szCs w:val="24"/>
        </w:rPr>
        <w:t>MEMI</w:t>
      </w:r>
      <w:r w:rsidRPr="001E61B0">
        <w:rPr>
          <w:rFonts w:eastAsiaTheme="minorEastAsia" w:cstheme="minorHAnsi"/>
          <w:sz w:val="24"/>
          <w:szCs w:val="24"/>
        </w:rPr>
        <w:t xml:space="preserve"> files. Then merge </w:t>
      </w:r>
      <w:r w:rsidRPr="001E61B0">
        <w:rPr>
          <w:rFonts w:eastAsiaTheme="minorEastAsia" w:cstheme="minorHAnsi"/>
          <w:b/>
          <w:sz w:val="24"/>
          <w:szCs w:val="24"/>
        </w:rPr>
        <w:t xml:space="preserve">MEMI </w:t>
      </w:r>
      <w:r w:rsidRPr="001E61B0">
        <w:rPr>
          <w:rFonts w:eastAsiaTheme="minorEastAsia" w:cstheme="minorHAnsi"/>
          <w:sz w:val="24"/>
          <w:szCs w:val="24"/>
        </w:rPr>
        <w:t>and</w:t>
      </w:r>
      <w:r w:rsidRPr="001E61B0">
        <w:rPr>
          <w:rFonts w:eastAsiaTheme="minorEastAsia" w:cstheme="minorHAnsi"/>
          <w:b/>
          <w:sz w:val="24"/>
          <w:szCs w:val="24"/>
        </w:rPr>
        <w:t xml:space="preserve"> FMLI</w:t>
      </w:r>
      <w:r w:rsidRPr="001E61B0">
        <w:rPr>
          <w:rFonts w:eastAsiaTheme="minorEastAsia" w:cstheme="minorHAnsi"/>
          <w:sz w:val="24"/>
          <w:szCs w:val="24"/>
        </w:rPr>
        <w:t xml:space="preserve"> to create a</w:t>
      </w:r>
      <w:r w:rsidRPr="001E61B0">
        <w:rPr>
          <w:rFonts w:cstheme="minorHAnsi"/>
          <w:sz w:val="24"/>
          <w:szCs w:val="24"/>
        </w:rPr>
        <w:t xml:space="preserve"> unified dataset to be named </w:t>
      </w:r>
      <w:r w:rsidRPr="001E61B0">
        <w:rPr>
          <w:rFonts w:cstheme="minorHAnsi"/>
          <w:b/>
          <w:sz w:val="24"/>
          <w:szCs w:val="24"/>
        </w:rPr>
        <w:t>FMLI_MEMI</w:t>
      </w:r>
      <w:r w:rsidRPr="001E61B0">
        <w:rPr>
          <w:rFonts w:cstheme="minorHAnsi"/>
          <w:sz w:val="24"/>
          <w:szCs w:val="24"/>
        </w:rPr>
        <w:t xml:space="preserve">. Since the number of children is summed by </w:t>
      </w:r>
      <w:r w:rsidRPr="001E61B0">
        <w:rPr>
          <w:rFonts w:cstheme="minorHAnsi"/>
          <w:i/>
          <w:sz w:val="24"/>
          <w:szCs w:val="24"/>
        </w:rPr>
        <w:t>NEWID</w:t>
      </w:r>
      <w:r w:rsidRPr="001E61B0">
        <w:rPr>
          <w:rFonts w:cstheme="minorHAnsi"/>
          <w:sz w:val="24"/>
          <w:szCs w:val="24"/>
        </w:rPr>
        <w:t xml:space="preserve">, both datasets should have the same number of observations allowing a 1:1 merge. </w:t>
      </w:r>
    </w:p>
    <w:p w14:paraId="3021F1E1" w14:textId="281C5337" w:rsidR="00D8301B" w:rsidRPr="001E61B0" w:rsidRDefault="00D8301B" w:rsidP="00D8301B">
      <w:pPr>
        <w:rPr>
          <w:rFonts w:cstheme="minorHAnsi"/>
          <w:sz w:val="24"/>
          <w:szCs w:val="24"/>
        </w:rPr>
      </w:pPr>
      <w:r w:rsidRPr="001E61B0">
        <w:rPr>
          <w:rFonts w:cstheme="minorHAnsi"/>
          <w:sz w:val="24"/>
          <w:szCs w:val="24"/>
        </w:rPr>
        <w:t>The next step is to compute a single variable containing all education expenses for each CU that incurred at least one during 201</w:t>
      </w:r>
      <w:r w:rsidR="00E87BCD" w:rsidRPr="001E61B0">
        <w:rPr>
          <w:rFonts w:cstheme="minorHAnsi"/>
          <w:sz w:val="24"/>
          <w:szCs w:val="24"/>
        </w:rPr>
        <w:t>9</w:t>
      </w:r>
      <w:r w:rsidRPr="001E61B0">
        <w:rPr>
          <w:rFonts w:cstheme="minorHAnsi"/>
          <w:sz w:val="24"/>
          <w:szCs w:val="24"/>
        </w:rPr>
        <w:t>.  As already noted, some of the data collected in the first quarter of 20</w:t>
      </w:r>
      <w:r w:rsidR="008220BE" w:rsidRPr="001E61B0">
        <w:rPr>
          <w:rFonts w:cstheme="minorHAnsi"/>
          <w:sz w:val="24"/>
          <w:szCs w:val="24"/>
        </w:rPr>
        <w:t>19</w:t>
      </w:r>
      <w:r w:rsidRPr="001E61B0">
        <w:rPr>
          <w:rFonts w:cstheme="minorHAnsi"/>
          <w:sz w:val="24"/>
          <w:szCs w:val="24"/>
        </w:rPr>
        <w:t xml:space="preserve"> include expenditures that occurred in 201</w:t>
      </w:r>
      <w:r w:rsidR="00E87BCD" w:rsidRPr="001E61B0">
        <w:rPr>
          <w:rFonts w:cstheme="minorHAnsi"/>
          <w:sz w:val="24"/>
          <w:szCs w:val="24"/>
        </w:rPr>
        <w:t>8</w:t>
      </w:r>
      <w:r w:rsidRPr="001E61B0">
        <w:rPr>
          <w:rFonts w:cstheme="minorHAnsi"/>
          <w:sz w:val="24"/>
          <w:szCs w:val="24"/>
        </w:rPr>
        <w:t>; similarly, some expenditures collected in the first quarter of 20</w:t>
      </w:r>
      <w:r w:rsidR="00E87BCD" w:rsidRPr="001E61B0">
        <w:rPr>
          <w:rFonts w:cstheme="minorHAnsi"/>
          <w:sz w:val="24"/>
          <w:szCs w:val="24"/>
        </w:rPr>
        <w:t>20</w:t>
      </w:r>
      <w:r w:rsidRPr="001E61B0">
        <w:rPr>
          <w:rFonts w:cstheme="minorHAnsi"/>
          <w:sz w:val="24"/>
          <w:szCs w:val="24"/>
        </w:rPr>
        <w:t xml:space="preserve"> actually occurred in 201</w:t>
      </w:r>
      <w:r w:rsidR="00E87BCD" w:rsidRPr="001E61B0">
        <w:rPr>
          <w:rFonts w:cstheme="minorHAnsi"/>
          <w:sz w:val="24"/>
          <w:szCs w:val="24"/>
        </w:rPr>
        <w:t>9</w:t>
      </w:r>
      <w:r w:rsidRPr="001E61B0">
        <w:rPr>
          <w:rFonts w:cstheme="minorHAnsi"/>
          <w:sz w:val="24"/>
          <w:szCs w:val="24"/>
        </w:rPr>
        <w:t>.  Therefore, it is necessary to retain COST only for UCCs where REF_YR=”201</w:t>
      </w:r>
      <w:r w:rsidR="00E87BCD" w:rsidRPr="001E61B0">
        <w:rPr>
          <w:rFonts w:cstheme="minorHAnsi"/>
          <w:sz w:val="24"/>
          <w:szCs w:val="24"/>
        </w:rPr>
        <w:t>9</w:t>
      </w:r>
      <w:r w:rsidRPr="001E61B0">
        <w:rPr>
          <w:rFonts w:cstheme="minorHAnsi"/>
          <w:sz w:val="24"/>
          <w:szCs w:val="24"/>
        </w:rPr>
        <w:t xml:space="preserve">.”  From these COST values, generate the </w:t>
      </w:r>
      <w:r w:rsidRPr="001E61B0">
        <w:rPr>
          <w:rFonts w:cstheme="minorHAnsi"/>
          <w:i/>
          <w:sz w:val="24"/>
          <w:szCs w:val="24"/>
        </w:rPr>
        <w:t>EDUCATION</w:t>
      </w:r>
      <w:r w:rsidRPr="001E61B0">
        <w:rPr>
          <w:rFonts w:cstheme="minorHAnsi"/>
          <w:sz w:val="24"/>
          <w:szCs w:val="24"/>
        </w:rPr>
        <w:t xml:space="preserve"> variable using all of the UCCs listed in Project II.</w:t>
      </w:r>
    </w:p>
    <w:p w14:paraId="214922C7" w14:textId="77777777" w:rsidR="00D8301B" w:rsidRPr="001E61B0" w:rsidRDefault="00D8301B" w:rsidP="00D8301B">
      <w:pPr>
        <w:rPr>
          <w:rFonts w:cstheme="minorHAnsi"/>
          <w:sz w:val="24"/>
          <w:szCs w:val="24"/>
        </w:rPr>
      </w:pPr>
      <w:r w:rsidRPr="001E61B0">
        <w:rPr>
          <w:rFonts w:cstheme="minorHAnsi"/>
          <w:sz w:val="24"/>
          <w:szCs w:val="24"/>
        </w:rPr>
        <w:t xml:space="preserve">Before merging </w:t>
      </w:r>
      <w:r w:rsidRPr="001E61B0">
        <w:rPr>
          <w:rFonts w:cstheme="minorHAnsi"/>
          <w:b/>
          <w:sz w:val="24"/>
          <w:szCs w:val="24"/>
        </w:rPr>
        <w:t>MTBI</w:t>
      </w:r>
      <w:r w:rsidRPr="001E61B0">
        <w:rPr>
          <w:rFonts w:cstheme="minorHAnsi"/>
          <w:sz w:val="24"/>
          <w:szCs w:val="24"/>
        </w:rPr>
        <w:t xml:space="preserve"> dataset with the </w:t>
      </w:r>
      <w:r w:rsidRPr="001E61B0">
        <w:rPr>
          <w:rFonts w:cstheme="minorHAnsi"/>
          <w:b/>
          <w:sz w:val="24"/>
          <w:szCs w:val="24"/>
        </w:rPr>
        <w:t xml:space="preserve">FMLI_MEMI </w:t>
      </w:r>
      <w:r w:rsidRPr="001E61B0">
        <w:rPr>
          <w:rFonts w:cstheme="minorHAnsi"/>
          <w:sz w:val="24"/>
          <w:szCs w:val="24"/>
        </w:rPr>
        <w:t xml:space="preserve">data, it is necessary to collapse it by summing all the values in </w:t>
      </w:r>
      <w:r w:rsidRPr="001E61B0">
        <w:rPr>
          <w:rFonts w:cstheme="minorHAnsi"/>
          <w:i/>
          <w:sz w:val="24"/>
          <w:szCs w:val="24"/>
        </w:rPr>
        <w:t xml:space="preserve">EDUCATION </w:t>
      </w:r>
      <w:r w:rsidRPr="001E61B0">
        <w:rPr>
          <w:rFonts w:cstheme="minorHAnsi"/>
          <w:sz w:val="24"/>
          <w:szCs w:val="24"/>
        </w:rPr>
        <w:t xml:space="preserve">by the </w:t>
      </w:r>
      <w:r w:rsidRPr="001E61B0">
        <w:rPr>
          <w:rFonts w:cstheme="minorHAnsi"/>
          <w:i/>
          <w:sz w:val="24"/>
          <w:szCs w:val="24"/>
        </w:rPr>
        <w:t xml:space="preserve">NEWID </w:t>
      </w:r>
      <w:r w:rsidRPr="001E61B0">
        <w:rPr>
          <w:rFonts w:cstheme="minorHAnsi"/>
          <w:sz w:val="24"/>
          <w:szCs w:val="24"/>
        </w:rPr>
        <w:t xml:space="preserve">variable. Then it can be merged with the </w:t>
      </w:r>
      <w:r w:rsidRPr="001E61B0">
        <w:rPr>
          <w:rFonts w:cstheme="minorHAnsi"/>
          <w:b/>
          <w:sz w:val="24"/>
          <w:szCs w:val="24"/>
        </w:rPr>
        <w:t xml:space="preserve">FMLI_MEMI </w:t>
      </w:r>
      <w:r w:rsidRPr="001E61B0">
        <w:rPr>
          <w:rFonts w:cstheme="minorHAnsi"/>
          <w:sz w:val="24"/>
          <w:szCs w:val="24"/>
        </w:rPr>
        <w:t xml:space="preserve">data to conduct the analyses. </w:t>
      </w:r>
    </w:p>
    <w:p w14:paraId="0DC7DE33" w14:textId="77777777" w:rsidR="00D8301B" w:rsidRPr="001E61B0" w:rsidRDefault="00D8301B" w:rsidP="00D8301B">
      <w:pPr>
        <w:rPr>
          <w:rFonts w:eastAsiaTheme="minorEastAsia" w:cstheme="minorHAnsi"/>
          <w:sz w:val="24"/>
          <w:szCs w:val="24"/>
        </w:rPr>
      </w:pPr>
      <w:r w:rsidRPr="001E61B0">
        <w:rPr>
          <w:rFonts w:eastAsiaTheme="minorEastAsia" w:cstheme="minorHAnsi"/>
          <w:sz w:val="24"/>
          <w:szCs w:val="24"/>
        </w:rPr>
        <w:t xml:space="preserve">Lastly, repeat the process from project 6 and generate the mean and any other relevant statistics by </w:t>
      </w:r>
      <w:r w:rsidRPr="001E61B0">
        <w:rPr>
          <w:rFonts w:eastAsiaTheme="minorEastAsia" w:cstheme="minorHAnsi"/>
          <w:i/>
          <w:sz w:val="24"/>
          <w:szCs w:val="24"/>
        </w:rPr>
        <w:t>CHILDREN</w:t>
      </w:r>
      <w:r w:rsidRPr="001E61B0">
        <w:rPr>
          <w:rFonts w:eastAsiaTheme="minorEastAsia" w:cstheme="minorHAnsi"/>
          <w:sz w:val="24"/>
          <w:szCs w:val="24"/>
        </w:rPr>
        <w:t>:</w:t>
      </w:r>
    </w:p>
    <w:p w14:paraId="47A3FCF4" w14:textId="77777777" w:rsidR="00D8301B" w:rsidRPr="001E61B0" w:rsidRDefault="00D8301B" w:rsidP="00D8301B">
      <w:pPr>
        <w:pStyle w:val="ListParagraph"/>
        <w:numPr>
          <w:ilvl w:val="0"/>
          <w:numId w:val="18"/>
        </w:numPr>
        <w:rPr>
          <w:rFonts w:eastAsiaTheme="minorEastAsia" w:cstheme="minorHAnsi"/>
          <w:sz w:val="24"/>
          <w:szCs w:val="24"/>
        </w:rPr>
      </w:pPr>
      <w:r w:rsidRPr="001E61B0">
        <w:rPr>
          <w:rFonts w:eastAsiaTheme="minorEastAsia" w:cstheme="minorHAnsi"/>
          <w:sz w:val="24"/>
          <w:szCs w:val="24"/>
        </w:rPr>
        <w:t xml:space="preserve">Sum the weighted expenditures to get an aggregate weighted expenditure value. </w:t>
      </w:r>
    </w:p>
    <w:p w14:paraId="792BFFD8" w14:textId="77777777" w:rsidR="00D8301B" w:rsidRPr="001E61B0" w:rsidRDefault="00D8301B" w:rsidP="00D8301B">
      <w:pPr>
        <w:pStyle w:val="ListParagraph"/>
        <w:numPr>
          <w:ilvl w:val="0"/>
          <w:numId w:val="18"/>
        </w:numPr>
        <w:rPr>
          <w:rFonts w:eastAsiaTheme="minorEastAsia" w:cstheme="minorHAnsi"/>
          <w:sz w:val="24"/>
          <w:szCs w:val="24"/>
        </w:rPr>
      </w:pPr>
      <w:r w:rsidRPr="001E61B0">
        <w:rPr>
          <w:rFonts w:eastAsiaTheme="minorEastAsia" w:cstheme="minorHAnsi"/>
          <w:sz w:val="24"/>
          <w:szCs w:val="24"/>
        </w:rPr>
        <w:t>Sum the population weight</w:t>
      </w:r>
      <w:r w:rsidRPr="001E61B0">
        <w:rPr>
          <w:rFonts w:eastAsiaTheme="minorEastAsia" w:cstheme="minorHAnsi"/>
          <w:i/>
          <w:sz w:val="24"/>
          <w:szCs w:val="24"/>
        </w:rPr>
        <w:t xml:space="preserve"> </w:t>
      </w:r>
      <w:r w:rsidRPr="001E61B0">
        <w:rPr>
          <w:rFonts w:eastAsiaTheme="minorEastAsia" w:cstheme="minorHAnsi"/>
          <w:sz w:val="24"/>
          <w:szCs w:val="24"/>
        </w:rPr>
        <w:t>to get an aggregate population weight.</w:t>
      </w:r>
    </w:p>
    <w:p w14:paraId="2802EE31" w14:textId="77777777" w:rsidR="00D8301B" w:rsidRPr="001E61B0" w:rsidRDefault="00D8301B" w:rsidP="00D8301B">
      <w:pPr>
        <w:pStyle w:val="ListParagraph"/>
        <w:numPr>
          <w:ilvl w:val="0"/>
          <w:numId w:val="18"/>
        </w:numPr>
        <w:rPr>
          <w:rFonts w:eastAsiaTheme="minorEastAsia" w:cstheme="minorHAnsi"/>
          <w:sz w:val="24"/>
          <w:szCs w:val="24"/>
        </w:rPr>
      </w:pPr>
      <w:r w:rsidRPr="001E61B0">
        <w:rPr>
          <w:rFonts w:eastAsiaTheme="minorEastAsia" w:cstheme="minorHAnsi"/>
          <w:sz w:val="24"/>
          <w:szCs w:val="24"/>
        </w:rPr>
        <w:t>Divide the aggregate weighted expenditures by the aggregate population weight, which yields the expenditure for the average consumer unit in the population.</w:t>
      </w:r>
    </w:p>
    <w:p w14:paraId="3945E950" w14:textId="4A146439" w:rsidR="00467E03" w:rsidRPr="001E61B0" w:rsidRDefault="00467E03">
      <w:pPr>
        <w:rPr>
          <w:rFonts w:eastAsiaTheme="minorEastAsia" w:cstheme="minorHAnsi"/>
          <w:sz w:val="24"/>
          <w:szCs w:val="24"/>
        </w:rPr>
      </w:pPr>
      <w:r w:rsidRPr="001E61B0">
        <w:rPr>
          <w:rFonts w:eastAsiaTheme="minorEastAsia" w:cstheme="minorHAnsi"/>
          <w:sz w:val="24"/>
          <w:szCs w:val="24"/>
        </w:rPr>
        <w:br w:type="page"/>
      </w:r>
    </w:p>
    <w:p w14:paraId="6DAC11DA" w14:textId="60FF2E27" w:rsidR="001F2338" w:rsidRPr="001E61B0" w:rsidRDefault="001F2338" w:rsidP="001F2338">
      <w:pPr>
        <w:pStyle w:val="Heading3"/>
        <w:rPr>
          <w:rFonts w:asciiTheme="minorHAnsi" w:hAnsiTheme="minorHAnsi" w:cstheme="minorHAnsi"/>
        </w:rPr>
      </w:pPr>
      <w:bookmarkStart w:id="9" w:name="_Toc77671203"/>
      <w:r w:rsidRPr="001E61B0">
        <w:rPr>
          <w:rFonts w:asciiTheme="minorHAnsi" w:hAnsiTheme="minorHAnsi" w:cstheme="minorHAnsi"/>
          <w:b/>
          <w:u w:val="single"/>
        </w:rPr>
        <w:lastRenderedPageBreak/>
        <w:t xml:space="preserve">Project </w:t>
      </w:r>
      <w:r w:rsidR="00F867D9" w:rsidRPr="001E61B0">
        <w:rPr>
          <w:rFonts w:asciiTheme="minorHAnsi" w:hAnsiTheme="minorHAnsi" w:cstheme="minorHAnsi"/>
          <w:b/>
          <w:u w:val="single"/>
        </w:rPr>
        <w:t>VII</w:t>
      </w:r>
      <w:r w:rsidR="0040429E" w:rsidRPr="001E61B0">
        <w:rPr>
          <w:rFonts w:asciiTheme="minorHAnsi" w:hAnsiTheme="minorHAnsi" w:cstheme="minorHAnsi"/>
          <w:b/>
          <w:u w:val="single"/>
        </w:rPr>
        <w:t>I</w:t>
      </w:r>
      <w:r w:rsidRPr="001E61B0">
        <w:rPr>
          <w:rFonts w:asciiTheme="minorHAnsi" w:hAnsiTheme="minorHAnsi" w:cstheme="minorHAnsi"/>
          <w:b/>
          <w:u w:val="single"/>
        </w:rPr>
        <w:t>:</w:t>
      </w:r>
      <w:r w:rsidRPr="001E61B0">
        <w:rPr>
          <w:rFonts w:asciiTheme="minorHAnsi" w:hAnsiTheme="minorHAnsi" w:cstheme="minorHAnsi"/>
          <w:b/>
        </w:rPr>
        <w:t xml:space="preserve"> </w:t>
      </w:r>
      <w:r w:rsidR="00D5207B" w:rsidRPr="001E61B0">
        <w:rPr>
          <w:rFonts w:asciiTheme="minorHAnsi" w:hAnsiTheme="minorHAnsi" w:cstheme="minorHAnsi"/>
        </w:rPr>
        <w:t>Generating an annualized sample mean and standard error for income</w:t>
      </w:r>
      <w:bookmarkEnd w:id="9"/>
    </w:p>
    <w:p w14:paraId="27DE2260" w14:textId="77777777" w:rsidR="00D5207B" w:rsidRPr="001E61B0" w:rsidRDefault="00D5207B" w:rsidP="00D5207B">
      <w:pPr>
        <w:rPr>
          <w:rFonts w:cstheme="minorHAnsi"/>
          <w:sz w:val="24"/>
          <w:szCs w:val="24"/>
        </w:rPr>
      </w:pPr>
    </w:p>
    <w:p w14:paraId="6DAE78D5" w14:textId="6875CF48" w:rsidR="00947ADA" w:rsidRPr="001E61B0" w:rsidRDefault="00947ADA" w:rsidP="007F63AF">
      <w:pPr>
        <w:rPr>
          <w:rFonts w:eastAsiaTheme="minorEastAsia" w:cstheme="minorHAnsi"/>
          <w:i/>
          <w:sz w:val="24"/>
          <w:szCs w:val="24"/>
        </w:rPr>
      </w:pPr>
      <w:r w:rsidRPr="001E61B0">
        <w:rPr>
          <w:rFonts w:eastAsiaTheme="minorEastAsia" w:cstheme="minorHAnsi"/>
          <w:i/>
          <w:sz w:val="24"/>
          <w:szCs w:val="24"/>
        </w:rPr>
        <w:t xml:space="preserve">In the CE, income is subject to nonresponse.  To fill in the missing values, the data are multiply imputed in both the </w:t>
      </w:r>
      <w:r w:rsidR="00DB54F6" w:rsidRPr="001E61B0">
        <w:rPr>
          <w:rFonts w:eastAsiaTheme="minorEastAsia" w:cstheme="minorHAnsi"/>
          <w:i/>
          <w:sz w:val="24"/>
          <w:szCs w:val="24"/>
        </w:rPr>
        <w:t>Interview</w:t>
      </w:r>
      <w:r w:rsidRPr="001E61B0">
        <w:rPr>
          <w:rFonts w:eastAsiaTheme="minorEastAsia" w:cstheme="minorHAnsi"/>
          <w:i/>
          <w:sz w:val="24"/>
          <w:szCs w:val="24"/>
        </w:rPr>
        <w:t xml:space="preserve"> and Diary Surveys.</w:t>
      </w:r>
    </w:p>
    <w:p w14:paraId="638D78AF" w14:textId="66430D81" w:rsidR="00947ADA" w:rsidRPr="001E61B0" w:rsidRDefault="00947ADA" w:rsidP="007F63AF">
      <w:pPr>
        <w:rPr>
          <w:rFonts w:eastAsiaTheme="minorEastAsia" w:cstheme="minorHAnsi"/>
          <w:i/>
          <w:sz w:val="24"/>
          <w:szCs w:val="24"/>
        </w:rPr>
      </w:pPr>
      <w:r w:rsidRPr="001E61B0">
        <w:rPr>
          <w:rFonts w:eastAsiaTheme="minorEastAsia" w:cstheme="minorHAnsi"/>
          <w:i/>
          <w:sz w:val="24"/>
          <w:szCs w:val="24"/>
        </w:rPr>
        <w:t>In multiple imputation, missing values are estimated more than once; in CE, this happens five times.  While computing means for income values is straightforward, computing variances and other statistics requires special formulas.  (See the “User's Guide to Income Imputation in the CE,</w:t>
      </w:r>
      <w:r w:rsidR="00057B4E" w:rsidRPr="001E61B0">
        <w:rPr>
          <w:rFonts w:eastAsiaTheme="minorEastAsia" w:cstheme="minorHAnsi"/>
          <w:i/>
          <w:sz w:val="24"/>
          <w:szCs w:val="24"/>
        </w:rPr>
        <w:t>”</w:t>
      </w:r>
      <w:r w:rsidRPr="001E61B0">
        <w:rPr>
          <w:rFonts w:eastAsiaTheme="minorEastAsia" w:cstheme="minorHAnsi"/>
          <w:i/>
          <w:sz w:val="24"/>
          <w:szCs w:val="24"/>
        </w:rPr>
        <w:t xml:space="preserve"> </w:t>
      </w:r>
      <w:hyperlink r:id="rId9" w:history="1">
        <w:r w:rsidR="00517EFE" w:rsidRPr="001E61B0">
          <w:rPr>
            <w:rStyle w:val="Hyperlink"/>
            <w:rFonts w:eastAsiaTheme="minorEastAsia" w:cstheme="minorHAnsi"/>
            <w:i/>
            <w:sz w:val="24"/>
            <w:szCs w:val="24"/>
          </w:rPr>
          <w:t>https://www.bls.gov/cex/csximpute.htm</w:t>
        </w:r>
      </w:hyperlink>
      <w:r w:rsidR="00517EFE" w:rsidRPr="001E61B0">
        <w:rPr>
          <w:rFonts w:eastAsiaTheme="minorEastAsia" w:cstheme="minorHAnsi"/>
          <w:i/>
          <w:sz w:val="24"/>
          <w:szCs w:val="24"/>
        </w:rPr>
        <w:t>, for more information.)</w:t>
      </w:r>
    </w:p>
    <w:p w14:paraId="3BF74AD7" w14:textId="5EF40201" w:rsidR="00517EFE" w:rsidRPr="001E61B0" w:rsidRDefault="00517EFE" w:rsidP="007F63AF">
      <w:pPr>
        <w:rPr>
          <w:rFonts w:cstheme="minorHAnsi"/>
          <w:sz w:val="24"/>
          <w:szCs w:val="24"/>
        </w:rPr>
      </w:pPr>
      <w:r w:rsidRPr="001E61B0">
        <w:rPr>
          <w:rFonts w:eastAsiaTheme="minorEastAsia" w:cstheme="minorHAnsi"/>
          <w:sz w:val="24"/>
          <w:szCs w:val="24"/>
        </w:rPr>
        <w:t xml:space="preserve">For the first step of this project, </w:t>
      </w:r>
      <w:r w:rsidR="00520D01" w:rsidRPr="001E61B0">
        <w:rPr>
          <w:rFonts w:eastAsiaTheme="minorEastAsia" w:cstheme="minorHAnsi"/>
          <w:sz w:val="24"/>
          <w:szCs w:val="24"/>
        </w:rPr>
        <w:t>use</w:t>
      </w:r>
      <w:r w:rsidR="00476145" w:rsidRPr="001E61B0">
        <w:rPr>
          <w:rFonts w:eastAsiaTheme="minorEastAsia" w:cstheme="minorHAnsi"/>
          <w:sz w:val="24"/>
          <w:szCs w:val="24"/>
        </w:rPr>
        <w:t xml:space="preserve"> </w:t>
      </w:r>
      <w:r w:rsidRPr="001E61B0">
        <w:rPr>
          <w:rFonts w:eastAsiaTheme="minorEastAsia" w:cstheme="minorHAnsi"/>
          <w:sz w:val="24"/>
          <w:szCs w:val="24"/>
        </w:rPr>
        <w:t xml:space="preserve">the </w:t>
      </w:r>
      <w:r w:rsidR="007964F9" w:rsidRPr="001E61B0">
        <w:rPr>
          <w:rFonts w:eastAsiaTheme="minorEastAsia" w:cstheme="minorHAnsi"/>
          <w:sz w:val="24"/>
          <w:szCs w:val="24"/>
        </w:rPr>
        <w:t>dataset</w:t>
      </w:r>
      <w:r w:rsidRPr="001E61B0">
        <w:rPr>
          <w:rFonts w:eastAsiaTheme="minorEastAsia" w:cstheme="minorHAnsi"/>
          <w:sz w:val="24"/>
          <w:szCs w:val="24"/>
        </w:rPr>
        <w:t xml:space="preserve"> from Project 1, which includes data from </w:t>
      </w:r>
      <w:r w:rsidR="00476145" w:rsidRPr="0076266F">
        <w:rPr>
          <w:rFonts w:eastAsiaTheme="minorEastAsia" w:cstheme="minorHAnsi"/>
          <w:b/>
          <w:bCs/>
          <w:sz w:val="24"/>
          <w:szCs w:val="24"/>
        </w:rPr>
        <w:t>FMLI</w:t>
      </w:r>
      <w:r w:rsidR="008220BE" w:rsidRPr="0076266F">
        <w:rPr>
          <w:rFonts w:eastAsiaTheme="minorEastAsia" w:cstheme="minorHAnsi"/>
          <w:b/>
          <w:bCs/>
          <w:sz w:val="24"/>
          <w:szCs w:val="24"/>
        </w:rPr>
        <w:t>19</w:t>
      </w:r>
      <w:r w:rsidR="00476145" w:rsidRPr="0076266F">
        <w:rPr>
          <w:rFonts w:eastAsiaTheme="minorEastAsia" w:cstheme="minorHAnsi"/>
          <w:b/>
          <w:bCs/>
          <w:sz w:val="24"/>
          <w:szCs w:val="24"/>
        </w:rPr>
        <w:t>1X</w:t>
      </w:r>
      <w:r w:rsidRPr="0076266F">
        <w:rPr>
          <w:rFonts w:cstheme="minorHAnsi"/>
          <w:b/>
          <w:bCs/>
          <w:sz w:val="24"/>
          <w:szCs w:val="24"/>
        </w:rPr>
        <w:t>-</w:t>
      </w:r>
      <w:r w:rsidR="00476145" w:rsidRPr="0076266F">
        <w:rPr>
          <w:rFonts w:cstheme="minorHAnsi"/>
          <w:b/>
          <w:bCs/>
          <w:sz w:val="24"/>
          <w:szCs w:val="24"/>
        </w:rPr>
        <w:t>FMLI</w:t>
      </w:r>
      <w:r w:rsidR="008220BE" w:rsidRPr="0076266F">
        <w:rPr>
          <w:rFonts w:cstheme="minorHAnsi"/>
          <w:b/>
          <w:bCs/>
          <w:sz w:val="24"/>
          <w:szCs w:val="24"/>
        </w:rPr>
        <w:t>19</w:t>
      </w:r>
      <w:r w:rsidR="00476145" w:rsidRPr="0076266F">
        <w:rPr>
          <w:rFonts w:cstheme="minorHAnsi"/>
          <w:b/>
          <w:bCs/>
          <w:sz w:val="24"/>
          <w:szCs w:val="24"/>
        </w:rPr>
        <w:t>4</w:t>
      </w:r>
      <w:r w:rsidR="00476145" w:rsidRPr="001E61B0">
        <w:rPr>
          <w:rFonts w:cstheme="minorHAnsi"/>
          <w:sz w:val="24"/>
          <w:szCs w:val="24"/>
        </w:rPr>
        <w:t xml:space="preserve">.  </w:t>
      </w:r>
      <w:r w:rsidRPr="001E61B0">
        <w:rPr>
          <w:rFonts w:cstheme="minorHAnsi"/>
          <w:sz w:val="24"/>
          <w:szCs w:val="24"/>
        </w:rPr>
        <w:t>Of specific interest to start are the variables FINCBTXi, where i goes from 1 to 5</w:t>
      </w:r>
      <w:r w:rsidR="00520D01" w:rsidRPr="001E61B0">
        <w:rPr>
          <w:rFonts w:cstheme="minorHAnsi"/>
          <w:sz w:val="24"/>
          <w:szCs w:val="24"/>
        </w:rPr>
        <w:t xml:space="preserve">, </w:t>
      </w:r>
      <w:r w:rsidRPr="001E61B0">
        <w:rPr>
          <w:rFonts w:cstheme="minorHAnsi"/>
          <w:sz w:val="24"/>
          <w:szCs w:val="24"/>
        </w:rPr>
        <w:t>and FINCBTXM.  The FINCBTXi variables represent an imputed value for income before taxes, where i indicates the imputation number.  For any given observation, FINCBTXM is the mean of the five imputed values for that same observation (i.e., FINCBTX1-FINCBTX5).</w:t>
      </w:r>
    </w:p>
    <w:p w14:paraId="2E886102" w14:textId="77777777" w:rsidR="00517EFE" w:rsidRPr="001E61B0" w:rsidRDefault="00517EFE" w:rsidP="007F63AF">
      <w:pPr>
        <w:rPr>
          <w:rFonts w:cstheme="minorHAnsi"/>
          <w:sz w:val="24"/>
          <w:szCs w:val="24"/>
        </w:rPr>
      </w:pPr>
      <w:r w:rsidRPr="001E61B0">
        <w:rPr>
          <w:rFonts w:cstheme="minorHAnsi"/>
          <w:sz w:val="24"/>
          <w:szCs w:val="24"/>
        </w:rPr>
        <w:t>MEAN.</w:t>
      </w:r>
    </w:p>
    <w:p w14:paraId="10EF1410" w14:textId="687D25D6" w:rsidR="00517EFE" w:rsidRPr="001E61B0" w:rsidRDefault="00517EFE" w:rsidP="007F63AF">
      <w:pPr>
        <w:rPr>
          <w:rFonts w:cstheme="minorHAnsi"/>
          <w:sz w:val="24"/>
          <w:szCs w:val="24"/>
        </w:rPr>
      </w:pPr>
      <w:r w:rsidRPr="001E61B0">
        <w:rPr>
          <w:rFonts w:cstheme="minorHAnsi"/>
          <w:sz w:val="24"/>
          <w:szCs w:val="24"/>
        </w:rPr>
        <w:t>To find mean income before taxes for any group of interest, simply compute the mean of FINCBTXM for that group.</w:t>
      </w:r>
      <w:r w:rsidR="00E8167E" w:rsidRPr="001E61B0">
        <w:rPr>
          <w:rFonts w:cstheme="minorHAnsi"/>
          <w:sz w:val="24"/>
          <w:szCs w:val="24"/>
        </w:rPr>
        <w:t xml:space="preserve">  Make a variable equal to this mean called “Q_BAR.”</w:t>
      </w:r>
    </w:p>
    <w:p w14:paraId="3EE16B87" w14:textId="756287FC" w:rsidR="00517EFE" w:rsidRPr="001E61B0" w:rsidRDefault="00517EFE" w:rsidP="007F63AF">
      <w:pPr>
        <w:rPr>
          <w:rFonts w:cstheme="minorHAnsi"/>
          <w:sz w:val="24"/>
          <w:szCs w:val="24"/>
        </w:rPr>
      </w:pPr>
      <w:r w:rsidRPr="001E61B0">
        <w:rPr>
          <w:rFonts w:cstheme="minorHAnsi"/>
          <w:sz w:val="24"/>
          <w:szCs w:val="24"/>
        </w:rPr>
        <w:t>STANDARD ERROR.</w:t>
      </w:r>
    </w:p>
    <w:p w14:paraId="759878E3" w14:textId="0036D85C" w:rsidR="00517EFE" w:rsidRPr="001E61B0" w:rsidRDefault="00517EFE" w:rsidP="007F63AF">
      <w:pPr>
        <w:rPr>
          <w:rFonts w:cstheme="minorHAnsi"/>
          <w:sz w:val="24"/>
          <w:szCs w:val="24"/>
        </w:rPr>
      </w:pPr>
      <w:r w:rsidRPr="001E61B0">
        <w:rPr>
          <w:rFonts w:cstheme="minorHAnsi"/>
          <w:sz w:val="24"/>
          <w:szCs w:val="24"/>
        </w:rPr>
        <w:t>To find the standard error associated with the mean income, it is necessary to use data from all five imputations.</w:t>
      </w:r>
      <w:r w:rsidR="008B0246" w:rsidRPr="001E61B0">
        <w:rPr>
          <w:rFonts w:cstheme="minorHAnsi"/>
          <w:sz w:val="24"/>
          <w:szCs w:val="24"/>
        </w:rPr>
        <w:t xml:space="preserve">  Some software packages have built-in routines to do this.  If yours does not, perform the following steps:</w:t>
      </w:r>
    </w:p>
    <w:p w14:paraId="3073B4BD" w14:textId="18472AD6" w:rsidR="00517EFE" w:rsidRPr="001E61B0" w:rsidRDefault="00517EFE" w:rsidP="007F63AF">
      <w:pPr>
        <w:rPr>
          <w:rFonts w:cstheme="minorHAnsi"/>
          <w:sz w:val="24"/>
          <w:szCs w:val="24"/>
        </w:rPr>
      </w:pPr>
      <w:r w:rsidRPr="001E61B0">
        <w:rPr>
          <w:rFonts w:cstheme="minorHAnsi"/>
          <w:sz w:val="24"/>
          <w:szCs w:val="24"/>
        </w:rPr>
        <w:t>First, compute the mean o</w:t>
      </w:r>
      <w:r w:rsidR="008B0246" w:rsidRPr="001E61B0">
        <w:rPr>
          <w:rFonts w:cstheme="minorHAnsi"/>
          <w:sz w:val="24"/>
          <w:szCs w:val="24"/>
        </w:rPr>
        <w:t>f each column of imputed data.  Make a variable equal to the mean of each column called “</w:t>
      </w:r>
      <w:r w:rsidR="00E8167E" w:rsidRPr="001E61B0">
        <w:rPr>
          <w:rFonts w:cstheme="minorHAnsi"/>
          <w:sz w:val="24"/>
          <w:szCs w:val="24"/>
        </w:rPr>
        <w:t>Q</w:t>
      </w:r>
      <w:r w:rsidR="008B0246" w:rsidRPr="001E61B0">
        <w:rPr>
          <w:rFonts w:cstheme="minorHAnsi"/>
          <w:sz w:val="24"/>
          <w:szCs w:val="24"/>
        </w:rPr>
        <w:t>i</w:t>
      </w:r>
      <w:r w:rsidR="006A1737" w:rsidRPr="001E61B0">
        <w:rPr>
          <w:rFonts w:cstheme="minorHAnsi"/>
          <w:sz w:val="24"/>
          <w:szCs w:val="24"/>
        </w:rPr>
        <w:t>,</w:t>
      </w:r>
      <w:r w:rsidR="008B0246" w:rsidRPr="001E61B0">
        <w:rPr>
          <w:rFonts w:cstheme="minorHAnsi"/>
          <w:sz w:val="24"/>
          <w:szCs w:val="24"/>
        </w:rPr>
        <w:t>” so that</w:t>
      </w:r>
      <w:r w:rsidRPr="001E61B0">
        <w:rPr>
          <w:rFonts w:cstheme="minorHAnsi"/>
          <w:sz w:val="24"/>
          <w:szCs w:val="24"/>
        </w:rPr>
        <w:t xml:space="preserve"> the mean of FINCBTX1 </w:t>
      </w:r>
      <w:r w:rsidR="008B0246" w:rsidRPr="001E61B0">
        <w:rPr>
          <w:rFonts w:cstheme="minorHAnsi"/>
          <w:sz w:val="24"/>
          <w:szCs w:val="24"/>
        </w:rPr>
        <w:t>is called “</w:t>
      </w:r>
      <w:r w:rsidR="00E8167E" w:rsidRPr="001E61B0">
        <w:rPr>
          <w:rFonts w:cstheme="minorHAnsi"/>
          <w:sz w:val="24"/>
          <w:szCs w:val="24"/>
        </w:rPr>
        <w:t>Q</w:t>
      </w:r>
      <w:r w:rsidR="008B0246" w:rsidRPr="001E61B0">
        <w:rPr>
          <w:rFonts w:cstheme="minorHAnsi"/>
          <w:sz w:val="24"/>
          <w:szCs w:val="24"/>
        </w:rPr>
        <w:t>1</w:t>
      </w:r>
      <w:r w:rsidR="006A1737" w:rsidRPr="001E61B0">
        <w:rPr>
          <w:rFonts w:cstheme="minorHAnsi"/>
          <w:sz w:val="24"/>
          <w:szCs w:val="24"/>
        </w:rPr>
        <w:t>,</w:t>
      </w:r>
      <w:r w:rsidR="008B0246" w:rsidRPr="001E61B0">
        <w:rPr>
          <w:rFonts w:cstheme="minorHAnsi"/>
          <w:sz w:val="24"/>
          <w:szCs w:val="24"/>
        </w:rPr>
        <w:t>” etc.</w:t>
      </w:r>
    </w:p>
    <w:p w14:paraId="2E1A9215" w14:textId="5F161B4D" w:rsidR="008B0246" w:rsidRPr="001E61B0" w:rsidRDefault="008B0246" w:rsidP="007F63AF">
      <w:pPr>
        <w:rPr>
          <w:rFonts w:cstheme="minorHAnsi"/>
          <w:sz w:val="24"/>
          <w:szCs w:val="24"/>
        </w:rPr>
      </w:pPr>
      <w:r w:rsidRPr="001E61B0">
        <w:rPr>
          <w:rFonts w:cstheme="minorHAnsi"/>
          <w:sz w:val="24"/>
          <w:szCs w:val="24"/>
        </w:rPr>
        <w:t xml:space="preserve">Second, compute the standard error of each column of imputed data, and square each of these results, thus computing the “variance of the mean” for each column.  (The same result may be accomplished by computing the variance of the column, and dividing by n, where n is the total number of observations in the group; </w:t>
      </w:r>
      <w:r w:rsidR="00E8167E" w:rsidRPr="001E61B0">
        <w:rPr>
          <w:rFonts w:cstheme="minorHAnsi"/>
          <w:sz w:val="24"/>
          <w:szCs w:val="24"/>
        </w:rPr>
        <w:t xml:space="preserve">before using this method, </w:t>
      </w:r>
      <w:r w:rsidRPr="001E61B0">
        <w:rPr>
          <w:rFonts w:cstheme="minorHAnsi"/>
          <w:sz w:val="24"/>
          <w:szCs w:val="24"/>
        </w:rPr>
        <w:t>check yo</w:t>
      </w:r>
      <w:r w:rsidR="00E8167E" w:rsidRPr="001E61B0">
        <w:rPr>
          <w:rFonts w:cstheme="minorHAnsi"/>
          <w:sz w:val="24"/>
          <w:szCs w:val="24"/>
        </w:rPr>
        <w:t xml:space="preserve">ur software package to find out whether it computes variance or variance of the mean.)  </w:t>
      </w:r>
      <w:r w:rsidRPr="001E61B0">
        <w:rPr>
          <w:rFonts w:cstheme="minorHAnsi"/>
          <w:sz w:val="24"/>
          <w:szCs w:val="24"/>
        </w:rPr>
        <w:t xml:space="preserve">As above, make variables equal to the variance </w:t>
      </w:r>
      <w:r w:rsidR="00E8167E" w:rsidRPr="001E61B0">
        <w:rPr>
          <w:rFonts w:cstheme="minorHAnsi"/>
          <w:sz w:val="24"/>
          <w:szCs w:val="24"/>
        </w:rPr>
        <w:t xml:space="preserve">of the mean </w:t>
      </w:r>
      <w:r w:rsidRPr="001E61B0">
        <w:rPr>
          <w:rFonts w:cstheme="minorHAnsi"/>
          <w:sz w:val="24"/>
          <w:szCs w:val="24"/>
        </w:rPr>
        <w:t>of each column called “</w:t>
      </w:r>
      <w:r w:rsidR="00E8167E" w:rsidRPr="001E61B0">
        <w:rPr>
          <w:rFonts w:cstheme="minorHAnsi"/>
          <w:sz w:val="24"/>
          <w:szCs w:val="24"/>
        </w:rPr>
        <w:t>U</w:t>
      </w:r>
      <w:r w:rsidRPr="001E61B0">
        <w:rPr>
          <w:rFonts w:cstheme="minorHAnsi"/>
          <w:sz w:val="24"/>
          <w:szCs w:val="24"/>
        </w:rPr>
        <w:t xml:space="preserve">i,” so that the variance of </w:t>
      </w:r>
      <w:r w:rsidR="00E8167E" w:rsidRPr="001E61B0">
        <w:rPr>
          <w:rFonts w:cstheme="minorHAnsi"/>
          <w:sz w:val="24"/>
          <w:szCs w:val="24"/>
        </w:rPr>
        <w:t xml:space="preserve">the mean for </w:t>
      </w:r>
      <w:r w:rsidRPr="001E61B0">
        <w:rPr>
          <w:rFonts w:cstheme="minorHAnsi"/>
          <w:sz w:val="24"/>
          <w:szCs w:val="24"/>
        </w:rPr>
        <w:t>FINCBTX1 is called “</w:t>
      </w:r>
      <w:r w:rsidR="00E8167E" w:rsidRPr="001E61B0">
        <w:rPr>
          <w:rFonts w:cstheme="minorHAnsi"/>
          <w:sz w:val="24"/>
          <w:szCs w:val="24"/>
        </w:rPr>
        <w:t>U</w:t>
      </w:r>
      <w:r w:rsidRPr="001E61B0">
        <w:rPr>
          <w:rFonts w:cstheme="minorHAnsi"/>
          <w:sz w:val="24"/>
          <w:szCs w:val="24"/>
        </w:rPr>
        <w:t>1.”</w:t>
      </w:r>
    </w:p>
    <w:p w14:paraId="1FF45582" w14:textId="3B928DB4" w:rsidR="00D033A9" w:rsidRPr="001E61B0" w:rsidRDefault="00E8167E" w:rsidP="007F63AF">
      <w:pPr>
        <w:rPr>
          <w:rFonts w:cstheme="minorHAnsi"/>
          <w:sz w:val="24"/>
          <w:szCs w:val="24"/>
        </w:rPr>
      </w:pPr>
      <w:r w:rsidRPr="001E61B0">
        <w:rPr>
          <w:rFonts w:cstheme="minorHAnsi"/>
          <w:sz w:val="24"/>
          <w:szCs w:val="24"/>
        </w:rPr>
        <w:t xml:space="preserve">Now, </w:t>
      </w:r>
      <w:r w:rsidR="00CA5369" w:rsidRPr="001E61B0">
        <w:rPr>
          <w:rFonts w:cstheme="minorHAnsi"/>
          <w:sz w:val="24"/>
          <w:szCs w:val="24"/>
        </w:rPr>
        <w:t>c</w:t>
      </w:r>
      <w:r w:rsidR="008B0246" w:rsidRPr="001E61B0">
        <w:rPr>
          <w:rFonts w:cstheme="minorHAnsi"/>
          <w:sz w:val="24"/>
          <w:szCs w:val="24"/>
        </w:rPr>
        <w:t>o</w:t>
      </w:r>
      <w:r w:rsidR="00CA5369" w:rsidRPr="001E61B0">
        <w:rPr>
          <w:rFonts w:cstheme="minorHAnsi"/>
          <w:sz w:val="24"/>
          <w:szCs w:val="24"/>
        </w:rPr>
        <w:t>mpute the mean of the variances U1, U2, …, U5 and c</w:t>
      </w:r>
      <w:r w:rsidR="008B0246" w:rsidRPr="001E61B0">
        <w:rPr>
          <w:rFonts w:cstheme="minorHAnsi"/>
          <w:sz w:val="24"/>
          <w:szCs w:val="24"/>
        </w:rPr>
        <w:t>all this variable “U_BAR.”</w:t>
      </w:r>
    </w:p>
    <w:p w14:paraId="4635DA7C" w14:textId="7421464A" w:rsidR="008B0246" w:rsidRPr="001E61B0" w:rsidRDefault="00E8167E" w:rsidP="007F63AF">
      <w:pPr>
        <w:rPr>
          <w:rFonts w:cstheme="minorHAnsi"/>
          <w:sz w:val="24"/>
          <w:szCs w:val="24"/>
        </w:rPr>
      </w:pPr>
      <w:r w:rsidRPr="001E61B0">
        <w:rPr>
          <w:rFonts w:cstheme="minorHAnsi"/>
          <w:sz w:val="24"/>
          <w:szCs w:val="24"/>
        </w:rPr>
        <w:t>Then, compu</w:t>
      </w:r>
      <w:r w:rsidR="00CA5369" w:rsidRPr="001E61B0">
        <w:rPr>
          <w:rFonts w:cstheme="minorHAnsi"/>
          <w:sz w:val="24"/>
          <w:szCs w:val="24"/>
        </w:rPr>
        <w:t xml:space="preserve">te the variance of the means </w:t>
      </w:r>
      <w:r w:rsidR="00D033A9" w:rsidRPr="001E61B0">
        <w:rPr>
          <w:rFonts w:cstheme="minorHAnsi"/>
          <w:sz w:val="24"/>
          <w:szCs w:val="24"/>
        </w:rPr>
        <w:t>Q1,</w:t>
      </w:r>
      <w:r w:rsidR="00CA5369" w:rsidRPr="001E61B0">
        <w:rPr>
          <w:rFonts w:cstheme="minorHAnsi"/>
          <w:sz w:val="24"/>
          <w:szCs w:val="24"/>
        </w:rPr>
        <w:t xml:space="preserve"> Q2,</w:t>
      </w:r>
      <w:r w:rsidR="00D033A9" w:rsidRPr="001E61B0">
        <w:rPr>
          <w:rFonts w:cstheme="minorHAnsi"/>
          <w:sz w:val="24"/>
          <w:szCs w:val="24"/>
        </w:rPr>
        <w:t xml:space="preserve"> …, Q5 and c</w:t>
      </w:r>
      <w:r w:rsidRPr="001E61B0">
        <w:rPr>
          <w:rFonts w:cstheme="minorHAnsi"/>
          <w:sz w:val="24"/>
          <w:szCs w:val="24"/>
        </w:rPr>
        <w:t>all this variance B.</w:t>
      </w:r>
    </w:p>
    <w:p w14:paraId="40A96BA6" w14:textId="3E8C987E" w:rsidR="00E8167E" w:rsidRPr="001E61B0" w:rsidRDefault="00E8167E" w:rsidP="007F63AF">
      <w:pPr>
        <w:rPr>
          <w:rFonts w:cstheme="minorHAnsi"/>
          <w:sz w:val="24"/>
          <w:szCs w:val="24"/>
        </w:rPr>
      </w:pPr>
      <w:r w:rsidRPr="001E61B0">
        <w:rPr>
          <w:rFonts w:cstheme="minorHAnsi"/>
          <w:sz w:val="24"/>
          <w:szCs w:val="24"/>
        </w:rPr>
        <w:t>Finally, compute the total variance T for FINCBTXM where:</w:t>
      </w:r>
    </w:p>
    <w:p w14:paraId="3CAC718A" w14:textId="7DE5CA3C" w:rsidR="00E8167E" w:rsidRPr="001E61B0" w:rsidRDefault="00E8167E" w:rsidP="007F63AF">
      <w:pPr>
        <w:rPr>
          <w:rFonts w:cstheme="minorHAnsi"/>
          <w:sz w:val="24"/>
          <w:szCs w:val="24"/>
        </w:rPr>
      </w:pPr>
      <w:r w:rsidRPr="001E61B0">
        <w:rPr>
          <w:rFonts w:cstheme="minorHAnsi"/>
          <w:sz w:val="24"/>
          <w:szCs w:val="24"/>
        </w:rPr>
        <w:t>T = U_BAR + B + (B/5) = U_BAR + 1.2B; recall that 5 is the number of imputations.</w:t>
      </w:r>
    </w:p>
    <w:p w14:paraId="32C3000D" w14:textId="26F8C25B" w:rsidR="00E8167E" w:rsidRPr="001E61B0" w:rsidRDefault="005F7477" w:rsidP="007F63AF">
      <w:pPr>
        <w:rPr>
          <w:rFonts w:cstheme="minorHAnsi"/>
          <w:sz w:val="24"/>
          <w:szCs w:val="24"/>
        </w:rPr>
      </w:pPr>
      <w:r w:rsidRPr="001E61B0">
        <w:rPr>
          <w:rFonts w:cstheme="minorHAnsi"/>
          <w:sz w:val="24"/>
          <w:szCs w:val="24"/>
        </w:rPr>
        <w:lastRenderedPageBreak/>
        <w:t>Now compute SE = SQRT(T).</w:t>
      </w:r>
    </w:p>
    <w:p w14:paraId="7037CCD5" w14:textId="27B9F201" w:rsidR="00D8301B" w:rsidRPr="001E61B0" w:rsidRDefault="00D8301B">
      <w:pPr>
        <w:rPr>
          <w:rFonts w:cstheme="minorHAnsi"/>
          <w:sz w:val="24"/>
          <w:szCs w:val="24"/>
        </w:rPr>
      </w:pPr>
      <w:r w:rsidRPr="001E61B0">
        <w:rPr>
          <w:rFonts w:cstheme="minorHAnsi"/>
          <w:sz w:val="24"/>
          <w:szCs w:val="24"/>
        </w:rPr>
        <w:br w:type="page"/>
      </w:r>
    </w:p>
    <w:p w14:paraId="469D98B9" w14:textId="5A861A9F" w:rsidR="005F7477" w:rsidRPr="001E61B0" w:rsidRDefault="00DA29C0" w:rsidP="00DA29C0">
      <w:pPr>
        <w:pStyle w:val="Heading3"/>
        <w:rPr>
          <w:rFonts w:asciiTheme="minorHAnsi" w:hAnsiTheme="minorHAnsi" w:cstheme="minorHAnsi"/>
          <w:b/>
        </w:rPr>
      </w:pPr>
      <w:bookmarkStart w:id="10" w:name="_Toc77671204"/>
      <w:r w:rsidRPr="001E61B0">
        <w:rPr>
          <w:rFonts w:asciiTheme="minorHAnsi" w:hAnsiTheme="minorHAnsi" w:cstheme="minorHAnsi"/>
          <w:b/>
          <w:u w:val="single"/>
        </w:rPr>
        <w:lastRenderedPageBreak/>
        <w:t xml:space="preserve">Project </w:t>
      </w:r>
      <w:r w:rsidR="00905439">
        <w:rPr>
          <w:rFonts w:asciiTheme="minorHAnsi" w:hAnsiTheme="minorHAnsi" w:cstheme="minorHAnsi"/>
          <w:b/>
          <w:u w:val="single"/>
        </w:rPr>
        <w:t>I</w:t>
      </w:r>
      <w:r w:rsidR="00A50AC5" w:rsidRPr="001E61B0">
        <w:rPr>
          <w:rFonts w:asciiTheme="minorHAnsi" w:hAnsiTheme="minorHAnsi" w:cstheme="minorHAnsi"/>
          <w:b/>
          <w:u w:val="single"/>
        </w:rPr>
        <w:t>X</w:t>
      </w:r>
      <w:r w:rsidRPr="001E61B0">
        <w:rPr>
          <w:rFonts w:asciiTheme="minorHAnsi" w:hAnsiTheme="minorHAnsi" w:cstheme="minorHAnsi"/>
          <w:b/>
          <w:u w:val="single"/>
        </w:rPr>
        <w:t>:</w:t>
      </w:r>
      <w:r w:rsidRPr="001E61B0">
        <w:rPr>
          <w:rFonts w:asciiTheme="minorHAnsi" w:hAnsiTheme="minorHAnsi" w:cstheme="minorHAnsi"/>
          <w:b/>
        </w:rPr>
        <w:t xml:space="preserve"> </w:t>
      </w:r>
      <w:r w:rsidR="00D5207B" w:rsidRPr="001E61B0">
        <w:rPr>
          <w:rFonts w:asciiTheme="minorHAnsi" w:hAnsiTheme="minorHAnsi" w:cstheme="minorHAnsi"/>
        </w:rPr>
        <w:t>Regression analysis of the relationship between food at home expenditures and income</w:t>
      </w:r>
      <w:bookmarkEnd w:id="10"/>
      <w:r w:rsidR="00D5207B" w:rsidRPr="001E61B0">
        <w:rPr>
          <w:rFonts w:asciiTheme="minorHAnsi" w:hAnsiTheme="minorHAnsi" w:cstheme="minorHAnsi"/>
          <w:b/>
        </w:rPr>
        <w:t xml:space="preserve"> </w:t>
      </w:r>
    </w:p>
    <w:p w14:paraId="5137D8E5" w14:textId="77777777" w:rsidR="00E75309" w:rsidRPr="001E61B0" w:rsidRDefault="00E75309" w:rsidP="007F63AF">
      <w:pPr>
        <w:rPr>
          <w:rFonts w:cstheme="minorHAnsi"/>
          <w:sz w:val="24"/>
          <w:szCs w:val="24"/>
        </w:rPr>
      </w:pPr>
    </w:p>
    <w:p w14:paraId="3044EC09" w14:textId="4F6BAC41" w:rsidR="005F7477" w:rsidRPr="001E61B0" w:rsidRDefault="005F7477" w:rsidP="007F63AF">
      <w:pPr>
        <w:rPr>
          <w:rFonts w:cstheme="minorHAnsi"/>
          <w:sz w:val="24"/>
          <w:szCs w:val="24"/>
        </w:rPr>
      </w:pPr>
      <w:r w:rsidRPr="001E61B0">
        <w:rPr>
          <w:rFonts w:cstheme="minorHAnsi"/>
          <w:sz w:val="24"/>
          <w:szCs w:val="24"/>
        </w:rPr>
        <w:t>In this section, the goal is to estimate the relationship of food at home expenditures to income using a simple regression.  While adding additional independent variables is more realistic, the purpose of this exercise is to provide the least complicated illustration of the methods involved.</w:t>
      </w:r>
    </w:p>
    <w:p w14:paraId="70BC1A31" w14:textId="2834FFDD" w:rsidR="005F7477" w:rsidRPr="001E61B0" w:rsidRDefault="005F7477" w:rsidP="007F63AF">
      <w:pPr>
        <w:rPr>
          <w:rFonts w:cstheme="minorHAnsi"/>
          <w:sz w:val="24"/>
          <w:szCs w:val="24"/>
        </w:rPr>
      </w:pPr>
      <w:r w:rsidRPr="001E61B0">
        <w:rPr>
          <w:rFonts w:cstheme="minorHAnsi"/>
          <w:sz w:val="24"/>
          <w:szCs w:val="24"/>
        </w:rPr>
        <w:t>The first step is to compute an annualized summary variable for food at home:  FOODHOME = 4 x (FOODHMPQ + FOODHMCQ).</w:t>
      </w:r>
    </w:p>
    <w:p w14:paraId="7E917D7F" w14:textId="17381812" w:rsidR="00517EFE" w:rsidRPr="001E61B0" w:rsidRDefault="005F7477" w:rsidP="007F63AF">
      <w:pPr>
        <w:rPr>
          <w:rFonts w:eastAsiaTheme="minorEastAsia" w:cstheme="minorHAnsi"/>
          <w:sz w:val="24"/>
          <w:szCs w:val="24"/>
        </w:rPr>
      </w:pPr>
      <w:r w:rsidRPr="001E61B0">
        <w:rPr>
          <w:rFonts w:eastAsiaTheme="minorEastAsia" w:cstheme="minorHAnsi"/>
          <w:sz w:val="24"/>
          <w:szCs w:val="24"/>
        </w:rPr>
        <w:t>Next, compute five regressions</w:t>
      </w:r>
      <w:r w:rsidR="00271862" w:rsidRPr="001E61B0">
        <w:rPr>
          <w:rFonts w:eastAsiaTheme="minorEastAsia" w:cstheme="minorHAnsi"/>
          <w:sz w:val="24"/>
          <w:szCs w:val="24"/>
        </w:rPr>
        <w:t>, each using a different FINCBTXi variable.  That is, regression one is specified:</w:t>
      </w:r>
    </w:p>
    <w:p w14:paraId="17E715B2" w14:textId="431BD0B5"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FOODHOME = a1 + b1FINCBTX1;</w:t>
      </w:r>
    </w:p>
    <w:p w14:paraId="5E002C2D" w14:textId="532A6530"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The second is FOODHOME = a2 + b2FINCBTX2;</w:t>
      </w:r>
    </w:p>
    <w:p w14:paraId="20442801" w14:textId="46669D7B"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etc.</w:t>
      </w:r>
    </w:p>
    <w:p w14:paraId="6190824C" w14:textId="47141ED6"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Suppose the final goal of the project is to estimate food at home expenditures for a given income.  To do so, a single model is necessary.  This is generated from the five regressions just computed.  The parameter estimates are simply the mean of the five generated in the examples above.  That is,</w:t>
      </w:r>
    </w:p>
    <w:p w14:paraId="6D4339FA" w14:textId="5FB07B7C"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a</w:t>
      </w:r>
      <w:r w:rsidR="0003305B" w:rsidRPr="001E61B0">
        <w:rPr>
          <w:rFonts w:eastAsiaTheme="minorEastAsia" w:cstheme="minorHAnsi"/>
          <w:sz w:val="24"/>
          <w:szCs w:val="24"/>
        </w:rPr>
        <w:t>_BAR</w:t>
      </w:r>
      <w:r w:rsidRPr="001E61B0">
        <w:rPr>
          <w:rFonts w:eastAsiaTheme="minorEastAsia" w:cstheme="minorHAnsi"/>
          <w:sz w:val="24"/>
          <w:szCs w:val="24"/>
        </w:rPr>
        <w:t xml:space="preserve"> = mean</w:t>
      </w:r>
      <w:r w:rsidR="00E75309" w:rsidRPr="001E61B0">
        <w:rPr>
          <w:rFonts w:eastAsiaTheme="minorEastAsia" w:cstheme="minorHAnsi"/>
          <w:sz w:val="24"/>
          <w:szCs w:val="24"/>
        </w:rPr>
        <w:t xml:space="preserve"> </w:t>
      </w:r>
      <w:r w:rsidRPr="001E61B0">
        <w:rPr>
          <w:rFonts w:eastAsiaTheme="minorEastAsia" w:cstheme="minorHAnsi"/>
          <w:sz w:val="24"/>
          <w:szCs w:val="24"/>
        </w:rPr>
        <w:t>(a1, …, a5)</w:t>
      </w:r>
    </w:p>
    <w:p w14:paraId="4DFAE8DB" w14:textId="4D38C081"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b</w:t>
      </w:r>
      <w:r w:rsidR="0003305B" w:rsidRPr="001E61B0">
        <w:rPr>
          <w:rFonts w:eastAsiaTheme="minorEastAsia" w:cstheme="minorHAnsi"/>
          <w:sz w:val="24"/>
          <w:szCs w:val="24"/>
        </w:rPr>
        <w:t>_BAR</w:t>
      </w:r>
      <w:r w:rsidRPr="001E61B0">
        <w:rPr>
          <w:rFonts w:eastAsiaTheme="minorEastAsia" w:cstheme="minorHAnsi"/>
          <w:sz w:val="24"/>
          <w:szCs w:val="24"/>
        </w:rPr>
        <w:t xml:space="preserve"> = mean (b1, …, b5)</w:t>
      </w:r>
    </w:p>
    <w:p w14:paraId="65A2A588" w14:textId="719F0312"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The standard errors of a</w:t>
      </w:r>
      <w:r w:rsidR="0003305B" w:rsidRPr="001E61B0">
        <w:rPr>
          <w:rFonts w:eastAsiaTheme="minorEastAsia" w:cstheme="minorHAnsi"/>
          <w:sz w:val="24"/>
          <w:szCs w:val="24"/>
        </w:rPr>
        <w:t>_BAR</w:t>
      </w:r>
      <w:r w:rsidRPr="001E61B0">
        <w:rPr>
          <w:rFonts w:eastAsiaTheme="minorEastAsia" w:cstheme="minorHAnsi"/>
          <w:sz w:val="24"/>
          <w:szCs w:val="24"/>
        </w:rPr>
        <w:t xml:space="preserve"> and b</w:t>
      </w:r>
      <w:r w:rsidR="0003305B" w:rsidRPr="001E61B0">
        <w:rPr>
          <w:rFonts w:eastAsiaTheme="minorEastAsia" w:cstheme="minorHAnsi"/>
          <w:sz w:val="24"/>
          <w:szCs w:val="24"/>
        </w:rPr>
        <w:t>_BAR</w:t>
      </w:r>
      <w:r w:rsidRPr="001E61B0">
        <w:rPr>
          <w:rFonts w:eastAsiaTheme="minorEastAsia" w:cstheme="minorHAnsi"/>
          <w:sz w:val="24"/>
          <w:szCs w:val="24"/>
        </w:rPr>
        <w:t xml:space="preserve"> are computed in a manner similar to that shown in the variance section of this project.  That is, the standard error of a</w:t>
      </w:r>
      <w:r w:rsidR="0003305B" w:rsidRPr="001E61B0">
        <w:rPr>
          <w:rFonts w:eastAsiaTheme="minorEastAsia" w:cstheme="minorHAnsi"/>
          <w:sz w:val="24"/>
          <w:szCs w:val="24"/>
        </w:rPr>
        <w:t>_BAR</w:t>
      </w:r>
      <w:r w:rsidRPr="001E61B0">
        <w:rPr>
          <w:rFonts w:eastAsiaTheme="minorEastAsia" w:cstheme="minorHAnsi"/>
          <w:sz w:val="24"/>
          <w:szCs w:val="24"/>
        </w:rPr>
        <w:t xml:space="preserve"> is:</w:t>
      </w:r>
    </w:p>
    <w:p w14:paraId="081755D5" w14:textId="4D363F5C"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Va</w:t>
      </w:r>
      <w:r w:rsidR="0003305B" w:rsidRPr="001E61B0">
        <w:rPr>
          <w:rFonts w:eastAsiaTheme="minorEastAsia" w:cstheme="minorHAnsi"/>
          <w:sz w:val="24"/>
          <w:szCs w:val="24"/>
        </w:rPr>
        <w:t>1</w:t>
      </w:r>
      <w:r w:rsidRPr="001E61B0">
        <w:rPr>
          <w:rFonts w:eastAsiaTheme="minorEastAsia" w:cstheme="minorHAnsi"/>
          <w:sz w:val="24"/>
          <w:szCs w:val="24"/>
        </w:rPr>
        <w:t xml:space="preserve"> =- SEa1 x SEa1 (that is, SEa1 squared)</w:t>
      </w:r>
      <w:r w:rsidR="0003305B" w:rsidRPr="001E61B0">
        <w:rPr>
          <w:rFonts w:eastAsiaTheme="minorEastAsia" w:cstheme="minorHAnsi"/>
          <w:sz w:val="24"/>
          <w:szCs w:val="24"/>
        </w:rPr>
        <w:t>; repeat to compute Va2 through Va5</w:t>
      </w:r>
    </w:p>
    <w:p w14:paraId="4CCFF40F" w14:textId="67737EB1" w:rsidR="0003305B" w:rsidRPr="001E61B0" w:rsidRDefault="0003305B" w:rsidP="0003305B">
      <w:pPr>
        <w:rPr>
          <w:rFonts w:eastAsiaTheme="minorEastAsia" w:cstheme="minorHAnsi"/>
          <w:sz w:val="24"/>
          <w:szCs w:val="24"/>
        </w:rPr>
      </w:pPr>
      <w:r w:rsidRPr="001E61B0">
        <w:rPr>
          <w:rFonts w:eastAsiaTheme="minorEastAsia" w:cstheme="minorHAnsi"/>
          <w:sz w:val="24"/>
          <w:szCs w:val="24"/>
        </w:rPr>
        <w:t>U_BARa = mean(Va1, …, Va5)</w:t>
      </w:r>
    </w:p>
    <w:p w14:paraId="2309485B" w14:textId="75B1F710"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B</w:t>
      </w:r>
      <w:r w:rsidR="00A505C2" w:rsidRPr="001E61B0">
        <w:rPr>
          <w:rFonts w:eastAsiaTheme="minorEastAsia" w:cstheme="minorHAnsi"/>
          <w:sz w:val="24"/>
          <w:szCs w:val="24"/>
        </w:rPr>
        <w:t>a</w:t>
      </w:r>
      <w:r w:rsidRPr="001E61B0">
        <w:rPr>
          <w:rFonts w:eastAsiaTheme="minorEastAsia" w:cstheme="minorHAnsi"/>
          <w:sz w:val="24"/>
          <w:szCs w:val="24"/>
        </w:rPr>
        <w:t xml:space="preserve"> = VAR(a1, …, a5)</w:t>
      </w:r>
    </w:p>
    <w:p w14:paraId="0670CA6D" w14:textId="34FFBFD7" w:rsidR="00271862" w:rsidRPr="001E61B0" w:rsidRDefault="00271862" w:rsidP="007F63AF">
      <w:pPr>
        <w:rPr>
          <w:rFonts w:eastAsiaTheme="minorEastAsia" w:cstheme="minorHAnsi"/>
          <w:sz w:val="24"/>
          <w:szCs w:val="24"/>
        </w:rPr>
      </w:pPr>
      <w:r w:rsidRPr="001E61B0">
        <w:rPr>
          <w:rFonts w:eastAsiaTheme="minorEastAsia" w:cstheme="minorHAnsi"/>
          <w:sz w:val="24"/>
          <w:szCs w:val="24"/>
        </w:rPr>
        <w:t>T</w:t>
      </w:r>
      <w:r w:rsidRPr="001E61B0">
        <w:rPr>
          <w:rFonts w:eastAsiaTheme="minorEastAsia" w:cstheme="minorHAnsi"/>
          <w:sz w:val="24"/>
          <w:szCs w:val="24"/>
          <w:vertAlign w:val="subscript"/>
        </w:rPr>
        <w:t>a</w:t>
      </w:r>
      <w:r w:rsidR="005741D3" w:rsidRPr="001E61B0">
        <w:rPr>
          <w:rFonts w:eastAsiaTheme="minorEastAsia" w:cstheme="minorHAnsi"/>
          <w:sz w:val="24"/>
          <w:szCs w:val="24"/>
          <w:vertAlign w:val="subscript"/>
        </w:rPr>
        <w:t>_BAR</w:t>
      </w:r>
      <w:r w:rsidRPr="001E61B0">
        <w:rPr>
          <w:rFonts w:eastAsiaTheme="minorEastAsia" w:cstheme="minorHAnsi"/>
          <w:sz w:val="24"/>
          <w:szCs w:val="24"/>
        </w:rPr>
        <w:t xml:space="preserve"> = U_BAR</w:t>
      </w:r>
      <w:r w:rsidR="00A505C2" w:rsidRPr="001E61B0">
        <w:rPr>
          <w:rFonts w:eastAsiaTheme="minorEastAsia" w:cstheme="minorHAnsi"/>
          <w:sz w:val="24"/>
          <w:szCs w:val="24"/>
        </w:rPr>
        <w:t>a</w:t>
      </w:r>
      <w:r w:rsidRPr="001E61B0">
        <w:rPr>
          <w:rFonts w:eastAsiaTheme="minorEastAsia" w:cstheme="minorHAnsi"/>
          <w:sz w:val="24"/>
          <w:szCs w:val="24"/>
        </w:rPr>
        <w:t xml:space="preserve"> + 1.2B</w:t>
      </w:r>
      <w:r w:rsidR="00A505C2" w:rsidRPr="001E61B0">
        <w:rPr>
          <w:rFonts w:eastAsiaTheme="minorEastAsia" w:cstheme="minorHAnsi"/>
          <w:sz w:val="24"/>
          <w:szCs w:val="24"/>
        </w:rPr>
        <w:t>a</w:t>
      </w:r>
    </w:p>
    <w:p w14:paraId="78BF9D6B" w14:textId="0887E852" w:rsidR="00A505C2" w:rsidRPr="001E61B0" w:rsidRDefault="00A505C2" w:rsidP="007F63AF">
      <w:pPr>
        <w:rPr>
          <w:rFonts w:eastAsiaTheme="minorEastAsia" w:cstheme="minorHAnsi"/>
          <w:sz w:val="24"/>
          <w:szCs w:val="24"/>
        </w:rPr>
      </w:pPr>
      <w:r w:rsidRPr="001E61B0">
        <w:rPr>
          <w:rFonts w:eastAsiaTheme="minorEastAsia" w:cstheme="minorHAnsi"/>
          <w:sz w:val="24"/>
          <w:szCs w:val="24"/>
        </w:rPr>
        <w:t>SE</w:t>
      </w:r>
      <w:r w:rsidRPr="001E61B0">
        <w:rPr>
          <w:rFonts w:eastAsiaTheme="minorEastAsia" w:cstheme="minorHAnsi"/>
          <w:sz w:val="24"/>
          <w:szCs w:val="24"/>
          <w:vertAlign w:val="subscript"/>
        </w:rPr>
        <w:t>a</w:t>
      </w:r>
      <w:r w:rsidR="005741D3" w:rsidRPr="001E61B0">
        <w:rPr>
          <w:rFonts w:eastAsiaTheme="minorEastAsia" w:cstheme="minorHAnsi"/>
          <w:sz w:val="24"/>
          <w:szCs w:val="24"/>
          <w:vertAlign w:val="subscript"/>
        </w:rPr>
        <w:t>_BAR</w:t>
      </w:r>
      <w:r w:rsidRPr="001E61B0">
        <w:rPr>
          <w:rFonts w:eastAsiaTheme="minorEastAsia" w:cstheme="minorHAnsi"/>
          <w:sz w:val="24"/>
          <w:szCs w:val="24"/>
        </w:rPr>
        <w:t xml:space="preserve"> = SQRT(T</w:t>
      </w:r>
      <w:r w:rsidRPr="001E61B0">
        <w:rPr>
          <w:rFonts w:eastAsiaTheme="minorEastAsia" w:cstheme="minorHAnsi"/>
          <w:sz w:val="24"/>
          <w:szCs w:val="24"/>
          <w:vertAlign w:val="subscript"/>
        </w:rPr>
        <w:t>a</w:t>
      </w:r>
      <w:r w:rsidR="005741D3" w:rsidRPr="001E61B0">
        <w:rPr>
          <w:rFonts w:eastAsiaTheme="minorEastAsia" w:cstheme="minorHAnsi"/>
          <w:sz w:val="24"/>
          <w:szCs w:val="24"/>
          <w:vertAlign w:val="subscript"/>
        </w:rPr>
        <w:t>_BAR</w:t>
      </w:r>
      <w:r w:rsidRPr="001E61B0">
        <w:rPr>
          <w:rFonts w:eastAsiaTheme="minorEastAsia" w:cstheme="minorHAnsi"/>
          <w:sz w:val="24"/>
          <w:szCs w:val="24"/>
        </w:rPr>
        <w:t>)</w:t>
      </w:r>
    </w:p>
    <w:p w14:paraId="05A14847" w14:textId="04CB1CD3" w:rsidR="001252F3" w:rsidRDefault="001252F3">
      <w:pPr>
        <w:rPr>
          <w:rFonts w:eastAsiaTheme="majorEastAsia" w:cstheme="minorHAnsi"/>
          <w:b/>
          <w:color w:val="1F4D78" w:themeColor="accent1" w:themeShade="7F"/>
          <w:sz w:val="24"/>
          <w:szCs w:val="24"/>
          <w:u w:val="single"/>
        </w:rPr>
      </w:pPr>
      <w:r>
        <w:rPr>
          <w:rFonts w:eastAsiaTheme="majorEastAsia" w:cstheme="minorHAnsi"/>
          <w:b/>
          <w:color w:val="1F4D78" w:themeColor="accent1" w:themeShade="7F"/>
          <w:sz w:val="24"/>
          <w:szCs w:val="24"/>
          <w:u w:val="single"/>
        </w:rPr>
        <w:br w:type="page"/>
      </w:r>
    </w:p>
    <w:p w14:paraId="2BAFF050" w14:textId="77777777" w:rsidR="001252F3" w:rsidRPr="00DA3B68" w:rsidRDefault="001252F3" w:rsidP="001252F3">
      <w:pPr>
        <w:keepNext/>
        <w:keepLines/>
        <w:spacing w:before="40" w:after="0"/>
        <w:outlineLvl w:val="2"/>
        <w:rPr>
          <w:rFonts w:asciiTheme="majorHAnsi" w:eastAsiaTheme="majorEastAsia" w:hAnsiTheme="majorHAnsi" w:cstheme="majorBidi"/>
          <w:b/>
          <w:color w:val="1F4D78" w:themeColor="accent1" w:themeShade="7F"/>
          <w:sz w:val="24"/>
          <w:szCs w:val="24"/>
        </w:rPr>
      </w:pPr>
      <w:bookmarkStart w:id="11" w:name="_Toc77671205"/>
      <w:r w:rsidRPr="00DA3B68">
        <w:rPr>
          <w:rFonts w:asciiTheme="majorHAnsi" w:eastAsiaTheme="majorEastAsia" w:hAnsiTheme="majorHAnsi" w:cstheme="majorBidi"/>
          <w:b/>
          <w:color w:val="1F4D78" w:themeColor="accent1" w:themeShade="7F"/>
          <w:sz w:val="24"/>
          <w:szCs w:val="24"/>
          <w:u w:val="single"/>
        </w:rPr>
        <w:lastRenderedPageBreak/>
        <w:t>Project X:</w:t>
      </w:r>
      <w:r w:rsidRPr="00DA3B68">
        <w:rPr>
          <w:rFonts w:asciiTheme="majorHAnsi" w:eastAsiaTheme="majorEastAsia" w:hAnsiTheme="majorHAnsi" w:cstheme="majorBidi"/>
          <w:b/>
          <w:color w:val="1F4D78" w:themeColor="accent1" w:themeShade="7F"/>
          <w:sz w:val="24"/>
          <w:szCs w:val="24"/>
        </w:rPr>
        <w:t xml:space="preserve"> </w:t>
      </w:r>
      <w:r w:rsidRPr="00C0225A">
        <w:rPr>
          <w:rFonts w:asciiTheme="majorHAnsi" w:eastAsiaTheme="majorEastAsia" w:hAnsiTheme="majorHAnsi" w:cstheme="majorBidi"/>
          <w:color w:val="1F4D78" w:themeColor="accent1" w:themeShade="7F"/>
          <w:sz w:val="24"/>
          <w:szCs w:val="24"/>
        </w:rPr>
        <w:t>Introduction to CE Data and Analyses Related to COVID-19</w:t>
      </w:r>
      <w:bookmarkEnd w:id="11"/>
    </w:p>
    <w:p w14:paraId="17A30482" w14:textId="77777777" w:rsidR="001252F3" w:rsidRPr="00DA3B68" w:rsidRDefault="001252F3" w:rsidP="001252F3"/>
    <w:p w14:paraId="63F0A1BA" w14:textId="6D5C4AF9" w:rsidR="001252F3" w:rsidRDefault="001252F3" w:rsidP="001252F3">
      <w:r>
        <w:t>The goals of this section are</w:t>
      </w:r>
      <w:r w:rsidRPr="00DA3B68">
        <w:t xml:space="preserve"> to </w:t>
      </w:r>
      <w:r>
        <w:t xml:space="preserve">learn about variables added to CE Interview Survey data in response to the COVD-19 pandemic, and to explore uses for the data in examining changes in expenditure patterns resulting from the pandemic.  The final part of this project merges the two concepts, examining how outlays for entertainment differed for groups who did or did not receive Economic Impact Payments </w:t>
      </w:r>
      <w:r w:rsidR="00405E58">
        <w:t xml:space="preserve">(described below) </w:t>
      </w:r>
      <w:r>
        <w:t>in the early period of the pandemic, as well as how these outlays differed for recipients who used the payments in different ways (mostly to pay for spending, saving, or paying off debt)</w:t>
      </w:r>
      <w:r w:rsidRPr="00DA3B68">
        <w:t>.</w:t>
      </w:r>
    </w:p>
    <w:p w14:paraId="217946BF" w14:textId="40E2B144" w:rsidR="001252F3" w:rsidRPr="00DA3B68" w:rsidRDefault="001252F3" w:rsidP="001252F3">
      <w:r>
        <w:t xml:space="preserve">One important caveat to remember while performing these analyses:  In the interest of time, data analyzed are for the COLLECTION quarters of 2020Q1 and 2020Q2, not CALENDAR quarters in which the outlays took place.  That is, </w:t>
      </w:r>
      <w:r w:rsidR="000D2D6B">
        <w:t xml:space="preserve">the effects of the onset of the pandemic were first noticeable in March 2020, especially around the middle of that month.  However, </w:t>
      </w:r>
      <w:r>
        <w:t>those interviewed in April 2020 are included in the 2020Q2 sample, and are reporting expenditures that occurred in the first quarter (January, February, or March) of 2020Q1.  Similarly, those interviewed in May 2020 are reporting expenditures that occurred in February, March, or April of that year; and those interviewed in June 2020 are reporting expenditures that actually occurred in March, April, or May 2020.  Therefore, comparing average outlays across REPORTED in these quarters likely shows a smaller change in the decline in outlays tha</w:t>
      </w:r>
      <w:r w:rsidR="00483563">
        <w:t>n</w:t>
      </w:r>
      <w:r>
        <w:t xml:space="preserve"> would be obtained when comparing outlays that </w:t>
      </w:r>
      <w:r w:rsidRPr="00B64DBA">
        <w:rPr>
          <w:caps/>
        </w:rPr>
        <w:t>actually occurred</w:t>
      </w:r>
      <w:r>
        <w:t xml:space="preserve"> in 2020Q1 to those that </w:t>
      </w:r>
      <w:r w:rsidRPr="00B64DBA">
        <w:rPr>
          <w:caps/>
        </w:rPr>
        <w:t>actually occurred</w:t>
      </w:r>
      <w:r>
        <w:t xml:space="preserve"> in 2020Q2.</w:t>
      </w:r>
    </w:p>
    <w:p w14:paraId="449BCFA0" w14:textId="77777777" w:rsidR="001252F3" w:rsidRDefault="001252F3" w:rsidP="001252F3"/>
    <w:p w14:paraId="2878F67B" w14:textId="77777777" w:rsidR="001252F3" w:rsidRPr="001252F3" w:rsidRDefault="001252F3" w:rsidP="001252F3">
      <w:pPr>
        <w:rPr>
          <w:b/>
        </w:rPr>
      </w:pPr>
      <w:r w:rsidRPr="001252F3">
        <w:rPr>
          <w:b/>
        </w:rPr>
        <w:t>New Variables:</w:t>
      </w:r>
    </w:p>
    <w:p w14:paraId="43949FDB" w14:textId="77777777" w:rsidR="001252F3" w:rsidRDefault="001252F3" w:rsidP="001252F3">
      <w:r>
        <w:t xml:space="preserve">The Coronavirus Aid, Relief, and Economic Security (CARES) Act became law on March 27, 2020.  As a result, in </w:t>
      </w:r>
      <w:r w:rsidRPr="006957C0">
        <w:t>2020Q2, the Interview Survey started collecting data on Economic Impact Payments (EIPs) administered under</w:t>
      </w:r>
      <w:r>
        <w:t xml:space="preserve"> the CARES Act.  The EIPs were designed to mitigate personal economic problems facing consumers due to job loss or other effects of the pandemic.</w:t>
      </w:r>
    </w:p>
    <w:p w14:paraId="37C55FDD" w14:textId="77777777" w:rsidR="001252F3" w:rsidRDefault="001252F3" w:rsidP="001252F3">
      <w:r>
        <w:t>In the CNT files, the variable CONTCODE received a new code value, “800,” to indicate receipt of an EIP.  The value of the EIP is collected in the variable CONTEXPX, also in the CNT file.  That is, a respondent reporting receipt of an EIP of $200 would have a record in CNT where CONTCODE=”800” and CONTEXPX=$200.  In the same file (CNT), respondents are asked how they used the EIP:  Mostly to pay for expenses; pay off debt; or add to savings.  These are identified by the variable REBTUSED, which is coded “1,” “2,” or “3” depending on use (i.e., “1” is mostly to pay for expenses, etc.).</w:t>
      </w:r>
    </w:p>
    <w:p w14:paraId="29FB69D1" w14:textId="77777777" w:rsidR="001252F3" w:rsidRDefault="001252F3" w:rsidP="001252F3">
      <w:r>
        <w:t>Note that it is possible for the same consumer unit to receive more than one EIP in the three-month reference period preceding the interview date (e.g., March, April, or May 2020 for respondents interviewed in June 2020).  This is because EIPs were administered based on tax filing information.  One consumer unit can have more than one tax unit.  (Consider husbands and wives who file separately, or parents with a child who graduates college and moves back home, but who is not qualified as a “dependent” for tax purposes).</w:t>
      </w:r>
    </w:p>
    <w:p w14:paraId="2D174A2C" w14:textId="3ED1CDC4" w:rsidR="001252F3" w:rsidRDefault="001252F3" w:rsidP="001252F3">
      <w:r>
        <w:lastRenderedPageBreak/>
        <w:t xml:space="preserve">Because of this, finding total numbers of EIPs received, total value of all EIPS received, main use of EIPs, or any combination thereof, </w:t>
      </w:r>
      <w:r w:rsidR="00A45E5B">
        <w:t>presents challenges.</w:t>
      </w:r>
      <w:r w:rsidR="00A45E5B">
        <w:rPr>
          <w:rStyle w:val="FootnoteReference"/>
        </w:rPr>
        <w:footnoteReference w:id="5"/>
      </w:r>
      <w:r w:rsidR="00A45E5B">
        <w:t xml:space="preserve">  </w:t>
      </w:r>
      <w:r>
        <w:t>These are explained in this project.</w:t>
      </w:r>
    </w:p>
    <w:p w14:paraId="71854C41" w14:textId="77777777" w:rsidR="001252F3" w:rsidRDefault="001252F3" w:rsidP="001252F3"/>
    <w:p w14:paraId="21CB4463" w14:textId="77777777" w:rsidR="001252F3" w:rsidRPr="001252F3" w:rsidRDefault="001252F3" w:rsidP="001252F3">
      <w:pPr>
        <w:rPr>
          <w:b/>
        </w:rPr>
      </w:pPr>
      <w:r w:rsidRPr="001252F3">
        <w:rPr>
          <w:b/>
        </w:rPr>
        <w:t>Setting Up:</w:t>
      </w:r>
    </w:p>
    <w:p w14:paraId="0E0B5DAA" w14:textId="77777777" w:rsidR="001252F3" w:rsidRPr="00DA3B68" w:rsidRDefault="001252F3" w:rsidP="001252F3">
      <w:pPr>
        <w:pStyle w:val="ListParagraph"/>
        <w:numPr>
          <w:ilvl w:val="0"/>
          <w:numId w:val="30"/>
        </w:numPr>
        <w:contextualSpacing w:val="0"/>
      </w:pPr>
      <w:r w:rsidRPr="00DA3B68">
        <w:t>The first step is to compute a</w:t>
      </w:r>
      <w:r>
        <w:t xml:space="preserve"> quarterly</w:t>
      </w:r>
      <w:r w:rsidRPr="00DA3B68">
        <w:t xml:space="preserve"> summary variable for </w:t>
      </w:r>
      <w:r>
        <w:t>entertainment outlays</w:t>
      </w:r>
      <w:r w:rsidRPr="00DA3B68">
        <w:t xml:space="preserve">:  </w:t>
      </w:r>
      <w:r>
        <w:t>E</w:t>
      </w:r>
      <w:r w:rsidRPr="00DA3B68">
        <w:t>E</w:t>
      </w:r>
      <w:r>
        <w:t>NTRMT</w:t>
      </w:r>
      <w:r w:rsidRPr="00DA3B68">
        <w:t xml:space="preserve"> = </w:t>
      </w:r>
      <w:r>
        <w:t>EENTRMT</w:t>
      </w:r>
      <w:r w:rsidRPr="00DA3B68">
        <w:t xml:space="preserve">P + </w:t>
      </w:r>
      <w:r w:rsidRPr="009C4633">
        <w:t>EENTRMTP</w:t>
      </w:r>
      <w:r w:rsidRPr="00DA3B68">
        <w:t>C.</w:t>
      </w:r>
      <w:r>
        <w:t xml:space="preserve">  Do this in separate data sets based on the FMLI files:  one for the 2020Q1; and another for 2020Q2.</w:t>
      </w:r>
    </w:p>
    <w:p w14:paraId="6514F21C" w14:textId="77777777" w:rsidR="001252F3" w:rsidRPr="00B64DBA" w:rsidRDefault="001252F3" w:rsidP="001252F3">
      <w:pPr>
        <w:pStyle w:val="ListParagraph"/>
        <w:numPr>
          <w:ilvl w:val="0"/>
          <w:numId w:val="30"/>
        </w:numPr>
        <w:contextualSpacing w:val="0"/>
        <w:rPr>
          <w:rFonts w:eastAsiaTheme="minorEastAsia"/>
        </w:rPr>
      </w:pPr>
      <w:r w:rsidRPr="00B64DBA">
        <w:rPr>
          <w:rFonts w:eastAsiaTheme="minorEastAsia"/>
        </w:rPr>
        <w:t>Next, using the CNT file for 2020Q2, compile a third data set including NEWID, CONTEXPX, CONTCODE, and REBTUSED.</w:t>
      </w:r>
    </w:p>
    <w:p w14:paraId="6F991494" w14:textId="77777777" w:rsidR="001252F3" w:rsidRDefault="001252F3" w:rsidP="001252F3">
      <w:pPr>
        <w:pStyle w:val="ListParagraph"/>
        <w:numPr>
          <w:ilvl w:val="0"/>
          <w:numId w:val="30"/>
        </w:numPr>
        <w:contextualSpacing w:val="0"/>
        <w:rPr>
          <w:rFonts w:eastAsiaTheme="minorEastAsia"/>
        </w:rPr>
      </w:pPr>
      <w:r w:rsidRPr="00B64DBA">
        <w:rPr>
          <w:rFonts w:eastAsiaTheme="minorEastAsia"/>
        </w:rPr>
        <w:t>From this third data set, produce a fourth set that includes the count of all EIPs received per consumer unit.  That is, the new data set counts all the cases where CONTCODE=”800” in the third data set.</w:t>
      </w:r>
    </w:p>
    <w:p w14:paraId="5EB76DFF" w14:textId="77777777" w:rsidR="001252F3" w:rsidRDefault="001252F3" w:rsidP="001252F3">
      <w:pPr>
        <w:pStyle w:val="ListParagraph"/>
        <w:numPr>
          <w:ilvl w:val="0"/>
          <w:numId w:val="30"/>
        </w:numPr>
        <w:contextualSpacing w:val="0"/>
        <w:rPr>
          <w:rFonts w:eastAsiaTheme="minorEastAsia"/>
        </w:rPr>
      </w:pPr>
      <w:r w:rsidRPr="006E3B98">
        <w:rPr>
          <w:rFonts w:eastAsiaTheme="minorEastAsia"/>
        </w:rPr>
        <w:t>Sort the fourth data set and the second data set (FMLI file using 2020Q2 data) by NEWID, and then merge the fourth and second data sets by NEWID to make a fifth data set.</w:t>
      </w:r>
    </w:p>
    <w:p w14:paraId="3E03AFC5" w14:textId="77777777" w:rsidR="001252F3" w:rsidRPr="00B64DBA" w:rsidRDefault="001252F3" w:rsidP="001252F3">
      <w:pPr>
        <w:pStyle w:val="ListParagraph"/>
        <w:numPr>
          <w:ilvl w:val="0"/>
          <w:numId w:val="30"/>
        </w:numPr>
        <w:rPr>
          <w:rFonts w:eastAsiaTheme="minorEastAsia"/>
        </w:rPr>
      </w:pPr>
      <w:r>
        <w:rPr>
          <w:rFonts w:eastAsiaTheme="minorEastAsia"/>
        </w:rPr>
        <w:t>For cases where the total count of CONTCODE=”800” &gt;= 1, merge the fifth data set with the third data set (CNT file for 2020Q2) by NEWID.  (Both should already be sorted by NEWID at this stage, but re-sort them before merging if necessary.)</w:t>
      </w:r>
    </w:p>
    <w:p w14:paraId="2E7AF421" w14:textId="77777777" w:rsidR="001252F3" w:rsidRPr="001252F3" w:rsidRDefault="001252F3" w:rsidP="001252F3">
      <w:pPr>
        <w:rPr>
          <w:rFonts w:eastAsiaTheme="minorEastAsia"/>
          <w:b/>
        </w:rPr>
      </w:pPr>
      <w:r w:rsidRPr="001252F3">
        <w:rPr>
          <w:rFonts w:eastAsiaTheme="minorEastAsia"/>
          <w:b/>
        </w:rPr>
        <w:t>Analyses:</w:t>
      </w:r>
    </w:p>
    <w:p w14:paraId="3DF46E7B" w14:textId="77777777" w:rsidR="001252F3" w:rsidRDefault="001252F3" w:rsidP="001252F3">
      <w:pPr>
        <w:pStyle w:val="ListParagraph"/>
        <w:numPr>
          <w:ilvl w:val="0"/>
          <w:numId w:val="31"/>
        </w:numPr>
        <w:rPr>
          <w:rFonts w:eastAsiaTheme="minorEastAsia"/>
        </w:rPr>
      </w:pPr>
      <w:r w:rsidRPr="00B64DBA">
        <w:rPr>
          <w:rFonts w:eastAsiaTheme="minorEastAsia"/>
        </w:rPr>
        <w:t>Using the fifth data set find the following:</w:t>
      </w:r>
    </w:p>
    <w:p w14:paraId="653F2C03" w14:textId="77777777" w:rsidR="001252F3" w:rsidRPr="00B64DBA" w:rsidRDefault="001252F3" w:rsidP="001252F3">
      <w:pPr>
        <w:pStyle w:val="ListParagraph"/>
        <w:rPr>
          <w:rFonts w:eastAsiaTheme="minorEastAsia"/>
        </w:rPr>
      </w:pPr>
    </w:p>
    <w:p w14:paraId="43886C4C" w14:textId="77777777" w:rsidR="001252F3" w:rsidRDefault="001252F3" w:rsidP="001252F3">
      <w:pPr>
        <w:pStyle w:val="ListParagraph"/>
        <w:numPr>
          <w:ilvl w:val="1"/>
          <w:numId w:val="31"/>
        </w:numPr>
        <w:rPr>
          <w:rFonts w:eastAsiaTheme="minorEastAsia"/>
        </w:rPr>
      </w:pPr>
      <w:r>
        <w:rPr>
          <w:rFonts w:eastAsiaTheme="minorEastAsia"/>
        </w:rPr>
        <w:t>The</w:t>
      </w:r>
      <w:r w:rsidRPr="0060326E">
        <w:rPr>
          <w:rFonts w:eastAsiaTheme="minorEastAsia"/>
        </w:rPr>
        <w:t xml:space="preserve"> (</w:t>
      </w:r>
      <w:r>
        <w:rPr>
          <w:rFonts w:eastAsiaTheme="minorEastAsia"/>
        </w:rPr>
        <w:t>u</w:t>
      </w:r>
      <w:r w:rsidRPr="0060326E">
        <w:rPr>
          <w:rFonts w:eastAsiaTheme="minorEastAsia"/>
        </w:rPr>
        <w:t xml:space="preserve">nweighted) percent reporting receipt of at least one EIP.  This is the ratio of the </w:t>
      </w:r>
      <w:r>
        <w:rPr>
          <w:rFonts w:eastAsiaTheme="minorEastAsia"/>
        </w:rPr>
        <w:t xml:space="preserve">total count of cases where </w:t>
      </w:r>
      <w:r w:rsidRPr="0060326E">
        <w:rPr>
          <w:rFonts w:eastAsiaTheme="minorEastAsia"/>
        </w:rPr>
        <w:t>CONTCODE</w:t>
      </w:r>
      <w:r>
        <w:rPr>
          <w:rFonts w:eastAsiaTheme="minorEastAsia"/>
        </w:rPr>
        <w:t xml:space="preserve">=”800” &gt;= 1 for the consumer unit under consideration </w:t>
      </w:r>
      <w:r w:rsidRPr="0060326E">
        <w:rPr>
          <w:rFonts w:eastAsiaTheme="minorEastAsia"/>
        </w:rPr>
        <w:t xml:space="preserve">to the total </w:t>
      </w:r>
      <w:r>
        <w:rPr>
          <w:rFonts w:eastAsiaTheme="minorEastAsia"/>
        </w:rPr>
        <w:t xml:space="preserve">number of consumer units in the </w:t>
      </w:r>
      <w:r w:rsidRPr="0060326E">
        <w:rPr>
          <w:rFonts w:eastAsiaTheme="minorEastAsia"/>
        </w:rPr>
        <w:t>sample.</w:t>
      </w:r>
    </w:p>
    <w:p w14:paraId="63AF6717" w14:textId="77777777" w:rsidR="001252F3" w:rsidRDefault="001252F3" w:rsidP="001252F3">
      <w:pPr>
        <w:pStyle w:val="ListParagraph"/>
        <w:ind w:left="1440"/>
        <w:rPr>
          <w:rFonts w:eastAsiaTheme="minorEastAsia"/>
        </w:rPr>
      </w:pPr>
    </w:p>
    <w:p w14:paraId="5B12C222" w14:textId="77777777" w:rsidR="001252F3" w:rsidRDefault="001252F3" w:rsidP="001252F3">
      <w:pPr>
        <w:pStyle w:val="ListParagraph"/>
        <w:numPr>
          <w:ilvl w:val="1"/>
          <w:numId w:val="31"/>
        </w:numPr>
        <w:rPr>
          <w:rFonts w:eastAsiaTheme="minorEastAsia"/>
        </w:rPr>
      </w:pPr>
      <w:r>
        <w:rPr>
          <w:rFonts w:eastAsiaTheme="minorEastAsia"/>
        </w:rPr>
        <w:t>The (unweighted) mean of EIP for recipients.  This is the mean of CONTEXPX summed for each consumer unit with at least one case of CONTCODE=”800.”</w:t>
      </w:r>
    </w:p>
    <w:p w14:paraId="79AE77F3" w14:textId="77777777" w:rsidR="001252F3" w:rsidRDefault="001252F3" w:rsidP="001252F3">
      <w:pPr>
        <w:pStyle w:val="ListParagraph"/>
        <w:ind w:left="1440"/>
        <w:rPr>
          <w:rFonts w:eastAsiaTheme="minorEastAsia"/>
        </w:rPr>
      </w:pPr>
    </w:p>
    <w:p w14:paraId="353CB12B" w14:textId="77777777" w:rsidR="001252F3" w:rsidRDefault="001252F3" w:rsidP="001252F3">
      <w:pPr>
        <w:pStyle w:val="ListParagraph"/>
        <w:numPr>
          <w:ilvl w:val="0"/>
          <w:numId w:val="31"/>
        </w:numPr>
        <w:rPr>
          <w:rFonts w:eastAsiaTheme="minorEastAsia"/>
        </w:rPr>
      </w:pPr>
      <w:r>
        <w:rPr>
          <w:rFonts w:eastAsiaTheme="minorEastAsia"/>
        </w:rPr>
        <w:t>Using the first and second data sets (FMLI files for 2020Q1 and 2020Q2) compute the mean of EENTRMT, and compare results across the two data sets.</w:t>
      </w:r>
    </w:p>
    <w:p w14:paraId="74659D41" w14:textId="77777777" w:rsidR="001252F3" w:rsidRDefault="001252F3" w:rsidP="001252F3">
      <w:pPr>
        <w:pStyle w:val="ListParagraph"/>
        <w:rPr>
          <w:rFonts w:eastAsiaTheme="minorEastAsia"/>
        </w:rPr>
      </w:pPr>
    </w:p>
    <w:p w14:paraId="794EB042" w14:textId="77777777" w:rsidR="001252F3" w:rsidRDefault="001252F3" w:rsidP="001252F3">
      <w:pPr>
        <w:pStyle w:val="ListParagraph"/>
        <w:numPr>
          <w:ilvl w:val="0"/>
          <w:numId w:val="31"/>
        </w:numPr>
        <w:rPr>
          <w:rFonts w:eastAsiaTheme="minorEastAsia"/>
        </w:rPr>
      </w:pPr>
      <w:r>
        <w:rPr>
          <w:rFonts w:eastAsiaTheme="minorEastAsia"/>
        </w:rPr>
        <w:t>Use the fifth data set to compute:</w:t>
      </w:r>
    </w:p>
    <w:p w14:paraId="5ACCD8AC" w14:textId="77777777" w:rsidR="001252F3" w:rsidRPr="00B64DBA" w:rsidRDefault="001252F3" w:rsidP="001252F3">
      <w:pPr>
        <w:pStyle w:val="ListParagraph"/>
        <w:rPr>
          <w:rFonts w:eastAsiaTheme="minorEastAsia"/>
        </w:rPr>
      </w:pPr>
    </w:p>
    <w:p w14:paraId="7FA132B2" w14:textId="77777777" w:rsidR="001252F3" w:rsidRDefault="001252F3" w:rsidP="001252F3">
      <w:pPr>
        <w:pStyle w:val="ListParagraph"/>
        <w:numPr>
          <w:ilvl w:val="1"/>
          <w:numId w:val="31"/>
        </w:numPr>
        <w:rPr>
          <w:rFonts w:eastAsiaTheme="minorEastAsia"/>
        </w:rPr>
      </w:pPr>
      <w:r>
        <w:rPr>
          <w:rFonts w:eastAsiaTheme="minorEastAsia"/>
        </w:rPr>
        <w:lastRenderedPageBreak/>
        <w:t xml:space="preserve"> EENTRMT for consumer units that never report CONTCODE=”800” and those for which CONTCODE=”800” at least one time.  Compare the mean of EENTRMT for the first group (non-recipients of EIPs) to the second group (recipients of EIPs).</w:t>
      </w:r>
    </w:p>
    <w:p w14:paraId="6622CC4D" w14:textId="77777777" w:rsidR="001252F3" w:rsidRPr="00B64DBA" w:rsidRDefault="001252F3" w:rsidP="001252F3">
      <w:pPr>
        <w:pStyle w:val="ListParagraph"/>
        <w:rPr>
          <w:rFonts w:eastAsiaTheme="minorEastAsia"/>
        </w:rPr>
      </w:pPr>
    </w:p>
    <w:p w14:paraId="7F1D8CCF" w14:textId="20A469FF" w:rsidR="00F867D9" w:rsidRPr="001252F3" w:rsidRDefault="001252F3" w:rsidP="00CB46DF">
      <w:pPr>
        <w:pStyle w:val="ListParagraph"/>
        <w:numPr>
          <w:ilvl w:val="0"/>
          <w:numId w:val="31"/>
        </w:numPr>
        <w:rPr>
          <w:rFonts w:eastAsiaTheme="minorEastAsia"/>
        </w:rPr>
      </w:pPr>
      <w:r>
        <w:rPr>
          <w:rFonts w:eastAsiaTheme="minorEastAsia"/>
        </w:rPr>
        <w:t>Use the sixth data set to compute the mean of entertainment outlays (EENTRMT) by use of EIP (i.e., by REBTUSED). Compare means by EIP use.</w:t>
      </w:r>
    </w:p>
    <w:sectPr w:rsidR="00F867D9" w:rsidRPr="001252F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7D72" w14:textId="77777777" w:rsidR="00476145" w:rsidRDefault="00476145" w:rsidP="00653775">
      <w:pPr>
        <w:spacing w:after="0" w:line="240" w:lineRule="auto"/>
      </w:pPr>
      <w:r>
        <w:separator/>
      </w:r>
    </w:p>
  </w:endnote>
  <w:endnote w:type="continuationSeparator" w:id="0">
    <w:p w14:paraId="6543DA2A" w14:textId="77777777" w:rsidR="00476145" w:rsidRDefault="00476145" w:rsidP="00653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C223E" w14:textId="77777777" w:rsidR="00476145" w:rsidRDefault="00476145" w:rsidP="00653775">
      <w:pPr>
        <w:spacing w:after="0" w:line="240" w:lineRule="auto"/>
      </w:pPr>
      <w:r>
        <w:separator/>
      </w:r>
    </w:p>
  </w:footnote>
  <w:footnote w:type="continuationSeparator" w:id="0">
    <w:p w14:paraId="4BEB462A" w14:textId="77777777" w:rsidR="00476145" w:rsidRDefault="00476145" w:rsidP="00653775">
      <w:pPr>
        <w:spacing w:after="0" w:line="240" w:lineRule="auto"/>
      </w:pPr>
      <w:r>
        <w:continuationSeparator/>
      </w:r>
    </w:p>
  </w:footnote>
  <w:footnote w:id="1">
    <w:p w14:paraId="2185A86F" w14:textId="69E994B4" w:rsidR="00476145" w:rsidRDefault="00476145">
      <w:pPr>
        <w:pStyle w:val="FootnoteText"/>
      </w:pPr>
      <w:r>
        <w:rPr>
          <w:rStyle w:val="FootnoteReference"/>
        </w:rPr>
        <w:t>*</w:t>
      </w:r>
      <w:r>
        <w:t xml:space="preserve"> The CE Workshop Planning Team wishes to acknowledge Taylor J. Wilson, the author of the original version of this document, who left the CE program in 2019, after the workshop that year.  The team has since updated and maintained this document as needed.</w:t>
      </w:r>
    </w:p>
  </w:footnote>
  <w:footnote w:id="2">
    <w:p w14:paraId="3A18DD79" w14:textId="4E04B473" w:rsidR="00476145" w:rsidRDefault="00476145">
      <w:pPr>
        <w:pStyle w:val="FootnoteText"/>
      </w:pPr>
      <w:r>
        <w:rPr>
          <w:rStyle w:val="FootnoteReference"/>
        </w:rPr>
        <w:footnoteRef/>
      </w:r>
      <w:r>
        <w:t xml:space="preserve"> </w:t>
      </w:r>
      <w:r w:rsidRPr="00EB4040">
        <w:t>Source:  Consumer Expenditure Surveys Glossary (https://www.bls.gov/cex/csxgloss.htm)</w:t>
      </w:r>
    </w:p>
  </w:footnote>
  <w:footnote w:id="3">
    <w:p w14:paraId="733DD2A0" w14:textId="7C36A70F" w:rsidR="00476145" w:rsidRDefault="00476145">
      <w:pPr>
        <w:pStyle w:val="FootnoteText"/>
      </w:pPr>
      <w:r>
        <w:rPr>
          <w:rStyle w:val="FootnoteReference"/>
        </w:rPr>
        <w:footnoteRef/>
      </w:r>
      <w:r>
        <w:t xml:space="preserve"> Ibid.</w:t>
      </w:r>
    </w:p>
  </w:footnote>
  <w:footnote w:id="4">
    <w:p w14:paraId="0796E18F" w14:textId="7AF4F708" w:rsidR="00476145" w:rsidRDefault="00476145">
      <w:pPr>
        <w:pStyle w:val="FootnoteText"/>
      </w:pPr>
      <w:r>
        <w:rPr>
          <w:rStyle w:val="FootnoteReference"/>
        </w:rPr>
        <w:footnoteRef/>
      </w:r>
      <w:r>
        <w:t xml:space="preserve"> Note that under this definition, a “child” can be any age.  For example, an adult who moves in to take care of an elderly parent who owns the home is still the “child” of the reference person.  Similarly, a person under 18 living in a college dormitory could be a “reference person” and not a “child” in this definition.  The user should be aware of these definitions when using the CE microdata.</w:t>
      </w:r>
    </w:p>
  </w:footnote>
  <w:footnote w:id="5">
    <w:p w14:paraId="11CF9B91" w14:textId="5C0FB4D4" w:rsidR="00A45E5B" w:rsidRDefault="00A45E5B">
      <w:pPr>
        <w:pStyle w:val="FootnoteText"/>
      </w:pPr>
      <w:r>
        <w:rPr>
          <w:rStyle w:val="FootnoteReference"/>
        </w:rPr>
        <w:footnoteRef/>
      </w:r>
      <w:r>
        <w:t xml:space="preserve"> For an example of the latter, consider the aforementioned case of the parents whose child graduates college and moves back home.  Each receives an EIP of $500.  However, the parents deposit their EIP in a joint savings account, and the child uses it entirely to retire principal on a student loan.  While the count (two) and total ($1,000) for the EIPs received is clear, what is the primary purpose to which the total EIP ($1,000) is used:  mostly to add to savings, or mostly to pay off debt?</w:t>
      </w:r>
      <w:r w:rsidR="00434AA9">
        <w:t xml:space="preserve">  Even if one payment is larger than the other (say, the parents received $200, due to having a higher income, and the child receives $800), it is clear that the payments are used differently by the different decision makers of the different tax units within this same consumer unit.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1616571"/>
      <w:docPartObj>
        <w:docPartGallery w:val="Page Numbers (Top of Page)"/>
        <w:docPartUnique/>
      </w:docPartObj>
    </w:sdtPr>
    <w:sdtEndPr>
      <w:rPr>
        <w:noProof/>
      </w:rPr>
    </w:sdtEndPr>
    <w:sdtContent>
      <w:p w14:paraId="27C5F66F" w14:textId="4E789A15" w:rsidR="00476145" w:rsidRDefault="00476145">
        <w:pPr>
          <w:pStyle w:val="Header"/>
          <w:jc w:val="right"/>
        </w:pPr>
        <w:r>
          <w:fldChar w:fldCharType="begin"/>
        </w:r>
        <w:r>
          <w:instrText xml:space="preserve"> PAGE   \* MERGEFORMAT </w:instrText>
        </w:r>
        <w:r>
          <w:fldChar w:fldCharType="separate"/>
        </w:r>
        <w:r w:rsidR="00434AA9">
          <w:rPr>
            <w:noProof/>
          </w:rPr>
          <w:t>23</w:t>
        </w:r>
        <w:r>
          <w:rPr>
            <w:noProof/>
          </w:rPr>
          <w:fldChar w:fldCharType="end"/>
        </w:r>
        <w:r>
          <w:rPr>
            <w:noProof/>
          </w:rPr>
          <w:t xml:space="preserve"> – CE Workshop Planning Team</w:t>
        </w:r>
        <w:r>
          <w:rPr>
            <w:noProof/>
          </w:rPr>
          <w:br/>
        </w:r>
        <w:r>
          <w:rPr>
            <w:rStyle w:val="Hyperlink"/>
            <w:noProof/>
          </w:rPr>
          <w:t>CE_Workshop@bls.gov</w:t>
        </w:r>
        <w:r>
          <w:rPr>
            <w:noProof/>
          </w:rPr>
          <w:t xml:space="preserve"> – 202-691-6900</w:t>
        </w:r>
      </w:p>
    </w:sdtContent>
  </w:sdt>
  <w:p w14:paraId="708BB9A4" w14:textId="77777777" w:rsidR="00476145" w:rsidRDefault="00476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3F3"/>
    <w:multiLevelType w:val="hybridMultilevel"/>
    <w:tmpl w:val="E1B0A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81C"/>
    <w:multiLevelType w:val="hybridMultilevel"/>
    <w:tmpl w:val="2E502322"/>
    <w:lvl w:ilvl="0" w:tplc="3B3CE7E8">
      <w:start w:val="2017"/>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641"/>
    <w:multiLevelType w:val="hybridMultilevel"/>
    <w:tmpl w:val="FF8A147A"/>
    <w:lvl w:ilvl="0" w:tplc="EECCB0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F6593"/>
    <w:multiLevelType w:val="hybridMultilevel"/>
    <w:tmpl w:val="BCEC226E"/>
    <w:lvl w:ilvl="0" w:tplc="04090019">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D2382"/>
    <w:multiLevelType w:val="hybridMultilevel"/>
    <w:tmpl w:val="E1B0A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A069A"/>
    <w:multiLevelType w:val="hybridMultilevel"/>
    <w:tmpl w:val="9FD4FE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D45D7"/>
    <w:multiLevelType w:val="hybridMultilevel"/>
    <w:tmpl w:val="2466CB24"/>
    <w:lvl w:ilvl="0" w:tplc="B40E1B6A">
      <w:start w:val="1"/>
      <w:numFmt w:val="decimal"/>
      <w:lvlText w:val="%1."/>
      <w:lvlJc w:val="left"/>
      <w:pPr>
        <w:tabs>
          <w:tab w:val="num" w:pos="720"/>
        </w:tabs>
        <w:ind w:left="720" w:hanging="360"/>
      </w:pPr>
    </w:lvl>
    <w:lvl w:ilvl="1" w:tplc="FE16431E" w:tentative="1">
      <w:start w:val="1"/>
      <w:numFmt w:val="decimal"/>
      <w:lvlText w:val="%2."/>
      <w:lvlJc w:val="left"/>
      <w:pPr>
        <w:tabs>
          <w:tab w:val="num" w:pos="1440"/>
        </w:tabs>
        <w:ind w:left="1440" w:hanging="360"/>
      </w:pPr>
    </w:lvl>
    <w:lvl w:ilvl="2" w:tplc="47FAB2A8" w:tentative="1">
      <w:start w:val="1"/>
      <w:numFmt w:val="decimal"/>
      <w:lvlText w:val="%3."/>
      <w:lvlJc w:val="left"/>
      <w:pPr>
        <w:tabs>
          <w:tab w:val="num" w:pos="2160"/>
        </w:tabs>
        <w:ind w:left="2160" w:hanging="360"/>
      </w:pPr>
    </w:lvl>
    <w:lvl w:ilvl="3" w:tplc="5FA47AA0" w:tentative="1">
      <w:start w:val="1"/>
      <w:numFmt w:val="decimal"/>
      <w:lvlText w:val="%4."/>
      <w:lvlJc w:val="left"/>
      <w:pPr>
        <w:tabs>
          <w:tab w:val="num" w:pos="2880"/>
        </w:tabs>
        <w:ind w:left="2880" w:hanging="360"/>
      </w:pPr>
    </w:lvl>
    <w:lvl w:ilvl="4" w:tplc="E93AF324" w:tentative="1">
      <w:start w:val="1"/>
      <w:numFmt w:val="decimal"/>
      <w:lvlText w:val="%5."/>
      <w:lvlJc w:val="left"/>
      <w:pPr>
        <w:tabs>
          <w:tab w:val="num" w:pos="3600"/>
        </w:tabs>
        <w:ind w:left="3600" w:hanging="360"/>
      </w:pPr>
    </w:lvl>
    <w:lvl w:ilvl="5" w:tplc="571C3BFA" w:tentative="1">
      <w:start w:val="1"/>
      <w:numFmt w:val="decimal"/>
      <w:lvlText w:val="%6."/>
      <w:lvlJc w:val="left"/>
      <w:pPr>
        <w:tabs>
          <w:tab w:val="num" w:pos="4320"/>
        </w:tabs>
        <w:ind w:left="4320" w:hanging="360"/>
      </w:pPr>
    </w:lvl>
    <w:lvl w:ilvl="6" w:tplc="5E543370" w:tentative="1">
      <w:start w:val="1"/>
      <w:numFmt w:val="decimal"/>
      <w:lvlText w:val="%7."/>
      <w:lvlJc w:val="left"/>
      <w:pPr>
        <w:tabs>
          <w:tab w:val="num" w:pos="5040"/>
        </w:tabs>
        <w:ind w:left="5040" w:hanging="360"/>
      </w:pPr>
    </w:lvl>
    <w:lvl w:ilvl="7" w:tplc="C4A6B32A" w:tentative="1">
      <w:start w:val="1"/>
      <w:numFmt w:val="decimal"/>
      <w:lvlText w:val="%8."/>
      <w:lvlJc w:val="left"/>
      <w:pPr>
        <w:tabs>
          <w:tab w:val="num" w:pos="5760"/>
        </w:tabs>
        <w:ind w:left="5760" w:hanging="360"/>
      </w:pPr>
    </w:lvl>
    <w:lvl w:ilvl="8" w:tplc="EA02D4FC" w:tentative="1">
      <w:start w:val="1"/>
      <w:numFmt w:val="decimal"/>
      <w:lvlText w:val="%9."/>
      <w:lvlJc w:val="left"/>
      <w:pPr>
        <w:tabs>
          <w:tab w:val="num" w:pos="6480"/>
        </w:tabs>
        <w:ind w:left="6480" w:hanging="360"/>
      </w:pPr>
    </w:lvl>
  </w:abstractNum>
  <w:abstractNum w:abstractNumId="7" w15:restartNumberingAfterBreak="0">
    <w:nsid w:val="19477BA2"/>
    <w:multiLevelType w:val="hybridMultilevel"/>
    <w:tmpl w:val="C7F219DC"/>
    <w:lvl w:ilvl="0" w:tplc="A2447D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F6378"/>
    <w:multiLevelType w:val="hybridMultilevel"/>
    <w:tmpl w:val="78388796"/>
    <w:lvl w:ilvl="0" w:tplc="F3D61AE6">
      <w:start w:val="1"/>
      <w:numFmt w:val="decimal"/>
      <w:lvlText w:val="%1."/>
      <w:lvlJc w:val="left"/>
      <w:pPr>
        <w:tabs>
          <w:tab w:val="num" w:pos="720"/>
        </w:tabs>
        <w:ind w:left="720" w:hanging="360"/>
      </w:pPr>
    </w:lvl>
    <w:lvl w:ilvl="1" w:tplc="47B2F450" w:tentative="1">
      <w:start w:val="1"/>
      <w:numFmt w:val="decimal"/>
      <w:lvlText w:val="%2."/>
      <w:lvlJc w:val="left"/>
      <w:pPr>
        <w:tabs>
          <w:tab w:val="num" w:pos="1440"/>
        </w:tabs>
        <w:ind w:left="1440" w:hanging="360"/>
      </w:pPr>
    </w:lvl>
    <w:lvl w:ilvl="2" w:tplc="3AE239EA" w:tentative="1">
      <w:start w:val="1"/>
      <w:numFmt w:val="decimal"/>
      <w:lvlText w:val="%3."/>
      <w:lvlJc w:val="left"/>
      <w:pPr>
        <w:tabs>
          <w:tab w:val="num" w:pos="2160"/>
        </w:tabs>
        <w:ind w:left="2160" w:hanging="360"/>
      </w:pPr>
    </w:lvl>
    <w:lvl w:ilvl="3" w:tplc="1450A7A8" w:tentative="1">
      <w:start w:val="1"/>
      <w:numFmt w:val="decimal"/>
      <w:lvlText w:val="%4."/>
      <w:lvlJc w:val="left"/>
      <w:pPr>
        <w:tabs>
          <w:tab w:val="num" w:pos="2880"/>
        </w:tabs>
        <w:ind w:left="2880" w:hanging="360"/>
      </w:pPr>
    </w:lvl>
    <w:lvl w:ilvl="4" w:tplc="6F0EFCAC" w:tentative="1">
      <w:start w:val="1"/>
      <w:numFmt w:val="decimal"/>
      <w:lvlText w:val="%5."/>
      <w:lvlJc w:val="left"/>
      <w:pPr>
        <w:tabs>
          <w:tab w:val="num" w:pos="3600"/>
        </w:tabs>
        <w:ind w:left="3600" w:hanging="360"/>
      </w:pPr>
    </w:lvl>
    <w:lvl w:ilvl="5" w:tplc="FBFED840" w:tentative="1">
      <w:start w:val="1"/>
      <w:numFmt w:val="decimal"/>
      <w:lvlText w:val="%6."/>
      <w:lvlJc w:val="left"/>
      <w:pPr>
        <w:tabs>
          <w:tab w:val="num" w:pos="4320"/>
        </w:tabs>
        <w:ind w:left="4320" w:hanging="360"/>
      </w:pPr>
    </w:lvl>
    <w:lvl w:ilvl="6" w:tplc="ADBCB3B4" w:tentative="1">
      <w:start w:val="1"/>
      <w:numFmt w:val="decimal"/>
      <w:lvlText w:val="%7."/>
      <w:lvlJc w:val="left"/>
      <w:pPr>
        <w:tabs>
          <w:tab w:val="num" w:pos="5040"/>
        </w:tabs>
        <w:ind w:left="5040" w:hanging="360"/>
      </w:pPr>
    </w:lvl>
    <w:lvl w:ilvl="7" w:tplc="7A42B7C2" w:tentative="1">
      <w:start w:val="1"/>
      <w:numFmt w:val="decimal"/>
      <w:lvlText w:val="%8."/>
      <w:lvlJc w:val="left"/>
      <w:pPr>
        <w:tabs>
          <w:tab w:val="num" w:pos="5760"/>
        </w:tabs>
        <w:ind w:left="5760" w:hanging="360"/>
      </w:pPr>
    </w:lvl>
    <w:lvl w:ilvl="8" w:tplc="FD4290E4" w:tentative="1">
      <w:start w:val="1"/>
      <w:numFmt w:val="decimal"/>
      <w:lvlText w:val="%9."/>
      <w:lvlJc w:val="left"/>
      <w:pPr>
        <w:tabs>
          <w:tab w:val="num" w:pos="6480"/>
        </w:tabs>
        <w:ind w:left="6480" w:hanging="360"/>
      </w:pPr>
    </w:lvl>
  </w:abstractNum>
  <w:abstractNum w:abstractNumId="9" w15:restartNumberingAfterBreak="0">
    <w:nsid w:val="26FE06BC"/>
    <w:multiLevelType w:val="hybridMultilevel"/>
    <w:tmpl w:val="DA44E214"/>
    <w:lvl w:ilvl="0" w:tplc="6A5850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9049CC"/>
    <w:multiLevelType w:val="hybridMultilevel"/>
    <w:tmpl w:val="931C3C86"/>
    <w:lvl w:ilvl="0" w:tplc="04090019">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654F8"/>
    <w:multiLevelType w:val="hybridMultilevel"/>
    <w:tmpl w:val="EEC0E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CC5C3B"/>
    <w:multiLevelType w:val="hybridMultilevel"/>
    <w:tmpl w:val="EF029F70"/>
    <w:lvl w:ilvl="0" w:tplc="ADB2122E">
      <w:start w:val="201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245F2"/>
    <w:multiLevelType w:val="hybridMultilevel"/>
    <w:tmpl w:val="6BC6EF84"/>
    <w:lvl w:ilvl="0" w:tplc="FD5E828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7072BF"/>
    <w:multiLevelType w:val="hybridMultilevel"/>
    <w:tmpl w:val="8840747E"/>
    <w:lvl w:ilvl="0" w:tplc="A560C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E70CD9"/>
    <w:multiLevelType w:val="hybridMultilevel"/>
    <w:tmpl w:val="752A5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D16F9"/>
    <w:multiLevelType w:val="hybridMultilevel"/>
    <w:tmpl w:val="1D4A2B6E"/>
    <w:lvl w:ilvl="0" w:tplc="C682FD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7B187B"/>
    <w:multiLevelType w:val="hybridMultilevel"/>
    <w:tmpl w:val="0820F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D917B3"/>
    <w:multiLevelType w:val="hybridMultilevel"/>
    <w:tmpl w:val="C8AA9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A6501B"/>
    <w:multiLevelType w:val="hybridMultilevel"/>
    <w:tmpl w:val="A6B889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E56A6"/>
    <w:multiLevelType w:val="hybridMultilevel"/>
    <w:tmpl w:val="E83CF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B409D"/>
    <w:multiLevelType w:val="hybridMultilevel"/>
    <w:tmpl w:val="32CE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6522FA"/>
    <w:multiLevelType w:val="hybridMultilevel"/>
    <w:tmpl w:val="3886CD12"/>
    <w:lvl w:ilvl="0" w:tplc="57F24FA4">
      <w:start w:val="10"/>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F246BA"/>
    <w:multiLevelType w:val="hybridMultilevel"/>
    <w:tmpl w:val="91C0FC72"/>
    <w:lvl w:ilvl="0" w:tplc="09D20FC0">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B459D3"/>
    <w:multiLevelType w:val="hybridMultilevel"/>
    <w:tmpl w:val="FAFE6DB2"/>
    <w:lvl w:ilvl="0" w:tplc="47E8E9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BB83A64"/>
    <w:multiLevelType w:val="hybridMultilevel"/>
    <w:tmpl w:val="C7349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F2FE7"/>
    <w:multiLevelType w:val="hybridMultilevel"/>
    <w:tmpl w:val="E42AB4BA"/>
    <w:lvl w:ilvl="0" w:tplc="D4486236">
      <w:start w:val="1"/>
      <w:numFmt w:val="decimal"/>
      <w:lvlText w:val="%1."/>
      <w:lvlJc w:val="left"/>
      <w:pPr>
        <w:tabs>
          <w:tab w:val="num" w:pos="720"/>
        </w:tabs>
        <w:ind w:left="720" w:hanging="360"/>
      </w:pPr>
    </w:lvl>
    <w:lvl w:ilvl="1" w:tplc="06D6ACEE" w:tentative="1">
      <w:start w:val="1"/>
      <w:numFmt w:val="decimal"/>
      <w:lvlText w:val="%2."/>
      <w:lvlJc w:val="left"/>
      <w:pPr>
        <w:tabs>
          <w:tab w:val="num" w:pos="1440"/>
        </w:tabs>
        <w:ind w:left="1440" w:hanging="360"/>
      </w:pPr>
    </w:lvl>
    <w:lvl w:ilvl="2" w:tplc="CE6CA94E" w:tentative="1">
      <w:start w:val="1"/>
      <w:numFmt w:val="decimal"/>
      <w:lvlText w:val="%3."/>
      <w:lvlJc w:val="left"/>
      <w:pPr>
        <w:tabs>
          <w:tab w:val="num" w:pos="2160"/>
        </w:tabs>
        <w:ind w:left="2160" w:hanging="360"/>
      </w:pPr>
    </w:lvl>
    <w:lvl w:ilvl="3" w:tplc="96DE402A" w:tentative="1">
      <w:start w:val="1"/>
      <w:numFmt w:val="decimal"/>
      <w:lvlText w:val="%4."/>
      <w:lvlJc w:val="left"/>
      <w:pPr>
        <w:tabs>
          <w:tab w:val="num" w:pos="2880"/>
        </w:tabs>
        <w:ind w:left="2880" w:hanging="360"/>
      </w:pPr>
    </w:lvl>
    <w:lvl w:ilvl="4" w:tplc="FC8AFCE0" w:tentative="1">
      <w:start w:val="1"/>
      <w:numFmt w:val="decimal"/>
      <w:lvlText w:val="%5."/>
      <w:lvlJc w:val="left"/>
      <w:pPr>
        <w:tabs>
          <w:tab w:val="num" w:pos="3600"/>
        </w:tabs>
        <w:ind w:left="3600" w:hanging="360"/>
      </w:pPr>
    </w:lvl>
    <w:lvl w:ilvl="5" w:tplc="A2D6751E" w:tentative="1">
      <w:start w:val="1"/>
      <w:numFmt w:val="decimal"/>
      <w:lvlText w:val="%6."/>
      <w:lvlJc w:val="left"/>
      <w:pPr>
        <w:tabs>
          <w:tab w:val="num" w:pos="4320"/>
        </w:tabs>
        <w:ind w:left="4320" w:hanging="360"/>
      </w:pPr>
    </w:lvl>
    <w:lvl w:ilvl="6" w:tplc="627243CA" w:tentative="1">
      <w:start w:val="1"/>
      <w:numFmt w:val="decimal"/>
      <w:lvlText w:val="%7."/>
      <w:lvlJc w:val="left"/>
      <w:pPr>
        <w:tabs>
          <w:tab w:val="num" w:pos="5040"/>
        </w:tabs>
        <w:ind w:left="5040" w:hanging="360"/>
      </w:pPr>
    </w:lvl>
    <w:lvl w:ilvl="7" w:tplc="19D083EA" w:tentative="1">
      <w:start w:val="1"/>
      <w:numFmt w:val="decimal"/>
      <w:lvlText w:val="%8."/>
      <w:lvlJc w:val="left"/>
      <w:pPr>
        <w:tabs>
          <w:tab w:val="num" w:pos="5760"/>
        </w:tabs>
        <w:ind w:left="5760" w:hanging="360"/>
      </w:pPr>
    </w:lvl>
    <w:lvl w:ilvl="8" w:tplc="45DEB164" w:tentative="1">
      <w:start w:val="1"/>
      <w:numFmt w:val="decimal"/>
      <w:lvlText w:val="%9."/>
      <w:lvlJc w:val="left"/>
      <w:pPr>
        <w:tabs>
          <w:tab w:val="num" w:pos="6480"/>
        </w:tabs>
        <w:ind w:left="6480" w:hanging="360"/>
      </w:pPr>
    </w:lvl>
  </w:abstractNum>
  <w:abstractNum w:abstractNumId="27" w15:restartNumberingAfterBreak="0">
    <w:nsid w:val="7CFE7663"/>
    <w:multiLevelType w:val="hybridMultilevel"/>
    <w:tmpl w:val="9FD4FE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B7BCF"/>
    <w:multiLevelType w:val="hybridMultilevel"/>
    <w:tmpl w:val="F09062FC"/>
    <w:lvl w:ilvl="0" w:tplc="B2CA6F88">
      <w:start w:val="1"/>
      <w:numFmt w:val="bullet"/>
      <w:lvlText w:val=""/>
      <w:lvlJc w:val="left"/>
      <w:pPr>
        <w:tabs>
          <w:tab w:val="num" w:pos="720"/>
        </w:tabs>
        <w:ind w:left="720" w:hanging="360"/>
      </w:pPr>
      <w:rPr>
        <w:rFonts w:ascii="Wingdings" w:hAnsi="Wingdings" w:hint="default"/>
      </w:rPr>
    </w:lvl>
    <w:lvl w:ilvl="1" w:tplc="412ECF2A" w:tentative="1">
      <w:start w:val="1"/>
      <w:numFmt w:val="bullet"/>
      <w:lvlText w:val=""/>
      <w:lvlJc w:val="left"/>
      <w:pPr>
        <w:tabs>
          <w:tab w:val="num" w:pos="1440"/>
        </w:tabs>
        <w:ind w:left="1440" w:hanging="360"/>
      </w:pPr>
      <w:rPr>
        <w:rFonts w:ascii="Wingdings" w:hAnsi="Wingdings" w:hint="default"/>
      </w:rPr>
    </w:lvl>
    <w:lvl w:ilvl="2" w:tplc="329632B0" w:tentative="1">
      <w:start w:val="1"/>
      <w:numFmt w:val="bullet"/>
      <w:lvlText w:val=""/>
      <w:lvlJc w:val="left"/>
      <w:pPr>
        <w:tabs>
          <w:tab w:val="num" w:pos="2160"/>
        </w:tabs>
        <w:ind w:left="2160" w:hanging="360"/>
      </w:pPr>
      <w:rPr>
        <w:rFonts w:ascii="Wingdings" w:hAnsi="Wingdings" w:hint="default"/>
      </w:rPr>
    </w:lvl>
    <w:lvl w:ilvl="3" w:tplc="D1483C06" w:tentative="1">
      <w:start w:val="1"/>
      <w:numFmt w:val="bullet"/>
      <w:lvlText w:val=""/>
      <w:lvlJc w:val="left"/>
      <w:pPr>
        <w:tabs>
          <w:tab w:val="num" w:pos="2880"/>
        </w:tabs>
        <w:ind w:left="2880" w:hanging="360"/>
      </w:pPr>
      <w:rPr>
        <w:rFonts w:ascii="Wingdings" w:hAnsi="Wingdings" w:hint="default"/>
      </w:rPr>
    </w:lvl>
    <w:lvl w:ilvl="4" w:tplc="2722A6A6" w:tentative="1">
      <w:start w:val="1"/>
      <w:numFmt w:val="bullet"/>
      <w:lvlText w:val=""/>
      <w:lvlJc w:val="left"/>
      <w:pPr>
        <w:tabs>
          <w:tab w:val="num" w:pos="3600"/>
        </w:tabs>
        <w:ind w:left="3600" w:hanging="360"/>
      </w:pPr>
      <w:rPr>
        <w:rFonts w:ascii="Wingdings" w:hAnsi="Wingdings" w:hint="default"/>
      </w:rPr>
    </w:lvl>
    <w:lvl w:ilvl="5" w:tplc="AE58D120" w:tentative="1">
      <w:start w:val="1"/>
      <w:numFmt w:val="bullet"/>
      <w:lvlText w:val=""/>
      <w:lvlJc w:val="left"/>
      <w:pPr>
        <w:tabs>
          <w:tab w:val="num" w:pos="4320"/>
        </w:tabs>
        <w:ind w:left="4320" w:hanging="360"/>
      </w:pPr>
      <w:rPr>
        <w:rFonts w:ascii="Wingdings" w:hAnsi="Wingdings" w:hint="default"/>
      </w:rPr>
    </w:lvl>
    <w:lvl w:ilvl="6" w:tplc="5644C55C" w:tentative="1">
      <w:start w:val="1"/>
      <w:numFmt w:val="bullet"/>
      <w:lvlText w:val=""/>
      <w:lvlJc w:val="left"/>
      <w:pPr>
        <w:tabs>
          <w:tab w:val="num" w:pos="5040"/>
        </w:tabs>
        <w:ind w:left="5040" w:hanging="360"/>
      </w:pPr>
      <w:rPr>
        <w:rFonts w:ascii="Wingdings" w:hAnsi="Wingdings" w:hint="default"/>
      </w:rPr>
    </w:lvl>
    <w:lvl w:ilvl="7" w:tplc="17E4DFFE" w:tentative="1">
      <w:start w:val="1"/>
      <w:numFmt w:val="bullet"/>
      <w:lvlText w:val=""/>
      <w:lvlJc w:val="left"/>
      <w:pPr>
        <w:tabs>
          <w:tab w:val="num" w:pos="5760"/>
        </w:tabs>
        <w:ind w:left="5760" w:hanging="360"/>
      </w:pPr>
      <w:rPr>
        <w:rFonts w:ascii="Wingdings" w:hAnsi="Wingdings" w:hint="default"/>
      </w:rPr>
    </w:lvl>
    <w:lvl w:ilvl="8" w:tplc="CE24D56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637AF"/>
    <w:multiLevelType w:val="hybridMultilevel"/>
    <w:tmpl w:val="BF70C80E"/>
    <w:lvl w:ilvl="0" w:tplc="74E86E4C">
      <w:start w:val="1"/>
      <w:numFmt w:val="decimal"/>
      <w:lvlText w:val="%1."/>
      <w:lvlJc w:val="left"/>
      <w:pPr>
        <w:ind w:left="405" w:hanging="360"/>
      </w:pPr>
      <w:rPr>
        <w:rFonts w:eastAsiaTheme="minorEastAsia" w:hint="default"/>
        <w:i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0" w15:restartNumberingAfterBreak="0">
    <w:nsid w:val="7F2166FB"/>
    <w:multiLevelType w:val="hybridMultilevel"/>
    <w:tmpl w:val="6CCA23B6"/>
    <w:lvl w:ilvl="0" w:tplc="79D424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354579">
    <w:abstractNumId w:val="30"/>
  </w:num>
  <w:num w:numId="2" w16cid:durableId="302195360">
    <w:abstractNumId w:val="25"/>
  </w:num>
  <w:num w:numId="3" w16cid:durableId="841699349">
    <w:abstractNumId w:val="17"/>
  </w:num>
  <w:num w:numId="4" w16cid:durableId="886795878">
    <w:abstractNumId w:val="24"/>
  </w:num>
  <w:num w:numId="5" w16cid:durableId="1825511589">
    <w:abstractNumId w:val="14"/>
  </w:num>
  <w:num w:numId="6" w16cid:durableId="917976947">
    <w:abstractNumId w:val="16"/>
  </w:num>
  <w:num w:numId="7" w16cid:durableId="339088894">
    <w:abstractNumId w:val="5"/>
  </w:num>
  <w:num w:numId="8" w16cid:durableId="443116647">
    <w:abstractNumId w:val="11"/>
  </w:num>
  <w:num w:numId="9" w16cid:durableId="1603955618">
    <w:abstractNumId w:val="9"/>
  </w:num>
  <w:num w:numId="10" w16cid:durableId="1754857798">
    <w:abstractNumId w:val="2"/>
  </w:num>
  <w:num w:numId="11" w16cid:durableId="960572787">
    <w:abstractNumId w:val="29"/>
  </w:num>
  <w:num w:numId="12" w16cid:durableId="1303391200">
    <w:abstractNumId w:val="15"/>
  </w:num>
  <w:num w:numId="13" w16cid:durableId="663047033">
    <w:abstractNumId w:val="4"/>
  </w:num>
  <w:num w:numId="14" w16cid:durableId="625040727">
    <w:abstractNumId w:val="27"/>
  </w:num>
  <w:num w:numId="15" w16cid:durableId="1872914185">
    <w:abstractNumId w:val="3"/>
  </w:num>
  <w:num w:numId="16" w16cid:durableId="590745962">
    <w:abstractNumId w:val="10"/>
  </w:num>
  <w:num w:numId="17" w16cid:durableId="320545185">
    <w:abstractNumId w:val="20"/>
  </w:num>
  <w:num w:numId="18" w16cid:durableId="1069158997">
    <w:abstractNumId w:val="18"/>
  </w:num>
  <w:num w:numId="19" w16cid:durableId="1477529645">
    <w:abstractNumId w:val="23"/>
  </w:num>
  <w:num w:numId="20" w16cid:durableId="890849168">
    <w:abstractNumId w:val="22"/>
  </w:num>
  <w:num w:numId="21" w16cid:durableId="600450437">
    <w:abstractNumId w:val="1"/>
  </w:num>
  <w:num w:numId="22" w16cid:durableId="286356782">
    <w:abstractNumId w:val="12"/>
  </w:num>
  <w:num w:numId="23" w16cid:durableId="844903369">
    <w:abstractNumId w:val="0"/>
  </w:num>
  <w:num w:numId="24" w16cid:durableId="839976508">
    <w:abstractNumId w:val="28"/>
  </w:num>
  <w:num w:numId="25" w16cid:durableId="2009550111">
    <w:abstractNumId w:val="8"/>
  </w:num>
  <w:num w:numId="26" w16cid:durableId="1433209672">
    <w:abstractNumId w:val="6"/>
  </w:num>
  <w:num w:numId="27" w16cid:durableId="481046229">
    <w:abstractNumId w:val="26"/>
  </w:num>
  <w:num w:numId="28" w16cid:durableId="440497545">
    <w:abstractNumId w:val="7"/>
  </w:num>
  <w:num w:numId="29" w16cid:durableId="1626304370">
    <w:abstractNumId w:val="13"/>
  </w:num>
  <w:num w:numId="30" w16cid:durableId="529033768">
    <w:abstractNumId w:val="21"/>
  </w:num>
  <w:num w:numId="31" w16cid:durableId="4120500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yMDM0MjczsTA0NDFQ0lEKTi0uzszPAykwrgUA5f4j/CwAAAA="/>
  </w:docVars>
  <w:rsids>
    <w:rsidRoot w:val="00944C97"/>
    <w:rsid w:val="00004CD3"/>
    <w:rsid w:val="00004E43"/>
    <w:rsid w:val="0000502F"/>
    <w:rsid w:val="000058C7"/>
    <w:rsid w:val="00021DAB"/>
    <w:rsid w:val="00021FFD"/>
    <w:rsid w:val="0003305B"/>
    <w:rsid w:val="000476A0"/>
    <w:rsid w:val="00050467"/>
    <w:rsid w:val="000510C8"/>
    <w:rsid w:val="0005622B"/>
    <w:rsid w:val="00057AA5"/>
    <w:rsid w:val="00057B4E"/>
    <w:rsid w:val="00061711"/>
    <w:rsid w:val="00083332"/>
    <w:rsid w:val="000853B6"/>
    <w:rsid w:val="00090C10"/>
    <w:rsid w:val="00093ECC"/>
    <w:rsid w:val="00095E48"/>
    <w:rsid w:val="000A536E"/>
    <w:rsid w:val="000A7413"/>
    <w:rsid w:val="000A776A"/>
    <w:rsid w:val="000B47F5"/>
    <w:rsid w:val="000C0384"/>
    <w:rsid w:val="000D13E2"/>
    <w:rsid w:val="000D2D6B"/>
    <w:rsid w:val="000E1C22"/>
    <w:rsid w:val="000F1EA1"/>
    <w:rsid w:val="000F4347"/>
    <w:rsid w:val="000F6641"/>
    <w:rsid w:val="000F6E85"/>
    <w:rsid w:val="000F783B"/>
    <w:rsid w:val="000F795F"/>
    <w:rsid w:val="00103E22"/>
    <w:rsid w:val="00114CF1"/>
    <w:rsid w:val="00115728"/>
    <w:rsid w:val="00117A7E"/>
    <w:rsid w:val="00121E31"/>
    <w:rsid w:val="001252F3"/>
    <w:rsid w:val="00133225"/>
    <w:rsid w:val="00135AC1"/>
    <w:rsid w:val="00136992"/>
    <w:rsid w:val="00142025"/>
    <w:rsid w:val="00143B2E"/>
    <w:rsid w:val="00162410"/>
    <w:rsid w:val="0016549A"/>
    <w:rsid w:val="00176A56"/>
    <w:rsid w:val="0018018F"/>
    <w:rsid w:val="001819CD"/>
    <w:rsid w:val="00182DBC"/>
    <w:rsid w:val="00183C8C"/>
    <w:rsid w:val="00191B02"/>
    <w:rsid w:val="00192F73"/>
    <w:rsid w:val="00195C13"/>
    <w:rsid w:val="001A3B2C"/>
    <w:rsid w:val="001A41B5"/>
    <w:rsid w:val="001A612F"/>
    <w:rsid w:val="001A6365"/>
    <w:rsid w:val="001A6A6D"/>
    <w:rsid w:val="001B2892"/>
    <w:rsid w:val="001C746B"/>
    <w:rsid w:val="001E61B0"/>
    <w:rsid w:val="001F2338"/>
    <w:rsid w:val="00202CE8"/>
    <w:rsid w:val="00205FF1"/>
    <w:rsid w:val="00210E3A"/>
    <w:rsid w:val="002139D7"/>
    <w:rsid w:val="00217B14"/>
    <w:rsid w:val="0023660C"/>
    <w:rsid w:val="002454ED"/>
    <w:rsid w:val="00250B58"/>
    <w:rsid w:val="002513D2"/>
    <w:rsid w:val="002526F8"/>
    <w:rsid w:val="00271862"/>
    <w:rsid w:val="002741A3"/>
    <w:rsid w:val="002762E2"/>
    <w:rsid w:val="00280523"/>
    <w:rsid w:val="0028420D"/>
    <w:rsid w:val="00292377"/>
    <w:rsid w:val="00292B43"/>
    <w:rsid w:val="002A1354"/>
    <w:rsid w:val="002A1BA0"/>
    <w:rsid w:val="002A4D1A"/>
    <w:rsid w:val="002B2063"/>
    <w:rsid w:val="002C4042"/>
    <w:rsid w:val="002D7248"/>
    <w:rsid w:val="002E542E"/>
    <w:rsid w:val="002E6251"/>
    <w:rsid w:val="002F0291"/>
    <w:rsid w:val="002F3E3D"/>
    <w:rsid w:val="002F662E"/>
    <w:rsid w:val="003035C2"/>
    <w:rsid w:val="0031107D"/>
    <w:rsid w:val="00311CE5"/>
    <w:rsid w:val="00327242"/>
    <w:rsid w:val="0033126D"/>
    <w:rsid w:val="0033224E"/>
    <w:rsid w:val="0033510C"/>
    <w:rsid w:val="00345BF9"/>
    <w:rsid w:val="003578F5"/>
    <w:rsid w:val="00363AE6"/>
    <w:rsid w:val="00367C9C"/>
    <w:rsid w:val="00376D42"/>
    <w:rsid w:val="0038121A"/>
    <w:rsid w:val="0038383E"/>
    <w:rsid w:val="003846E2"/>
    <w:rsid w:val="00385DE4"/>
    <w:rsid w:val="003925D0"/>
    <w:rsid w:val="003930A2"/>
    <w:rsid w:val="003932BD"/>
    <w:rsid w:val="0039385C"/>
    <w:rsid w:val="00395A68"/>
    <w:rsid w:val="003A02AA"/>
    <w:rsid w:val="003B5533"/>
    <w:rsid w:val="003C5468"/>
    <w:rsid w:val="003D16A9"/>
    <w:rsid w:val="003D2971"/>
    <w:rsid w:val="003E26E9"/>
    <w:rsid w:val="003E47FF"/>
    <w:rsid w:val="003E7DB4"/>
    <w:rsid w:val="003F36D9"/>
    <w:rsid w:val="0040429E"/>
    <w:rsid w:val="0040470E"/>
    <w:rsid w:val="00405E58"/>
    <w:rsid w:val="00406FE4"/>
    <w:rsid w:val="00411AAD"/>
    <w:rsid w:val="00422880"/>
    <w:rsid w:val="00430718"/>
    <w:rsid w:val="00434AA9"/>
    <w:rsid w:val="004455CB"/>
    <w:rsid w:val="00445A69"/>
    <w:rsid w:val="00447B42"/>
    <w:rsid w:val="004566DE"/>
    <w:rsid w:val="00456FDB"/>
    <w:rsid w:val="00461A09"/>
    <w:rsid w:val="00462D95"/>
    <w:rsid w:val="00464339"/>
    <w:rsid w:val="00467E03"/>
    <w:rsid w:val="00471639"/>
    <w:rsid w:val="00476145"/>
    <w:rsid w:val="00481513"/>
    <w:rsid w:val="00483563"/>
    <w:rsid w:val="0048663C"/>
    <w:rsid w:val="004872A8"/>
    <w:rsid w:val="004942E9"/>
    <w:rsid w:val="00494BE1"/>
    <w:rsid w:val="0049775E"/>
    <w:rsid w:val="004B2150"/>
    <w:rsid w:val="004B32C7"/>
    <w:rsid w:val="004D43FA"/>
    <w:rsid w:val="004D4A48"/>
    <w:rsid w:val="004D4AD0"/>
    <w:rsid w:val="004D7C17"/>
    <w:rsid w:val="004E75EE"/>
    <w:rsid w:val="004F05E5"/>
    <w:rsid w:val="004F4675"/>
    <w:rsid w:val="004F4A3F"/>
    <w:rsid w:val="004F7E85"/>
    <w:rsid w:val="005006D4"/>
    <w:rsid w:val="00501794"/>
    <w:rsid w:val="00503069"/>
    <w:rsid w:val="00517EFE"/>
    <w:rsid w:val="00520D01"/>
    <w:rsid w:val="005211AD"/>
    <w:rsid w:val="0052283B"/>
    <w:rsid w:val="00525665"/>
    <w:rsid w:val="0052650D"/>
    <w:rsid w:val="00530480"/>
    <w:rsid w:val="00537FD7"/>
    <w:rsid w:val="005411A8"/>
    <w:rsid w:val="0055192F"/>
    <w:rsid w:val="00556275"/>
    <w:rsid w:val="00564EE2"/>
    <w:rsid w:val="005741D3"/>
    <w:rsid w:val="0057744F"/>
    <w:rsid w:val="0058418E"/>
    <w:rsid w:val="005D05EB"/>
    <w:rsid w:val="005D0DC7"/>
    <w:rsid w:val="005D4438"/>
    <w:rsid w:val="005E0E67"/>
    <w:rsid w:val="005E2597"/>
    <w:rsid w:val="005E4A19"/>
    <w:rsid w:val="005F2D4D"/>
    <w:rsid w:val="005F7477"/>
    <w:rsid w:val="005F7A3B"/>
    <w:rsid w:val="00614C2D"/>
    <w:rsid w:val="0061686A"/>
    <w:rsid w:val="006300A3"/>
    <w:rsid w:val="0063078C"/>
    <w:rsid w:val="00632148"/>
    <w:rsid w:val="00640747"/>
    <w:rsid w:val="006511EB"/>
    <w:rsid w:val="00653775"/>
    <w:rsid w:val="00653CD3"/>
    <w:rsid w:val="00656053"/>
    <w:rsid w:val="00657195"/>
    <w:rsid w:val="006605A3"/>
    <w:rsid w:val="00671558"/>
    <w:rsid w:val="00673189"/>
    <w:rsid w:val="0069224F"/>
    <w:rsid w:val="00695136"/>
    <w:rsid w:val="006A1737"/>
    <w:rsid w:val="006B0F6C"/>
    <w:rsid w:val="006C0D51"/>
    <w:rsid w:val="006D2DAA"/>
    <w:rsid w:val="006D6F8E"/>
    <w:rsid w:val="006E2904"/>
    <w:rsid w:val="006E50FE"/>
    <w:rsid w:val="006F2B29"/>
    <w:rsid w:val="00707970"/>
    <w:rsid w:val="0071331A"/>
    <w:rsid w:val="00735B3B"/>
    <w:rsid w:val="00736E9B"/>
    <w:rsid w:val="007418DA"/>
    <w:rsid w:val="00747C22"/>
    <w:rsid w:val="00751F77"/>
    <w:rsid w:val="0076111B"/>
    <w:rsid w:val="0076266F"/>
    <w:rsid w:val="00772D05"/>
    <w:rsid w:val="007865DC"/>
    <w:rsid w:val="007870E7"/>
    <w:rsid w:val="007954C5"/>
    <w:rsid w:val="007964F9"/>
    <w:rsid w:val="007A0CA4"/>
    <w:rsid w:val="007B5A16"/>
    <w:rsid w:val="007C23EC"/>
    <w:rsid w:val="007C531B"/>
    <w:rsid w:val="007D7380"/>
    <w:rsid w:val="007E2E0A"/>
    <w:rsid w:val="007E55E7"/>
    <w:rsid w:val="007F5DFF"/>
    <w:rsid w:val="007F63AF"/>
    <w:rsid w:val="008220BE"/>
    <w:rsid w:val="00845876"/>
    <w:rsid w:val="00861DD5"/>
    <w:rsid w:val="00867024"/>
    <w:rsid w:val="00884643"/>
    <w:rsid w:val="00892279"/>
    <w:rsid w:val="00892B3A"/>
    <w:rsid w:val="008A3042"/>
    <w:rsid w:val="008B0246"/>
    <w:rsid w:val="008B37F4"/>
    <w:rsid w:val="008D2D44"/>
    <w:rsid w:val="008D40DF"/>
    <w:rsid w:val="008E1066"/>
    <w:rsid w:val="008E3FC8"/>
    <w:rsid w:val="008E4168"/>
    <w:rsid w:val="008F2ABF"/>
    <w:rsid w:val="009041E9"/>
    <w:rsid w:val="00905439"/>
    <w:rsid w:val="00905854"/>
    <w:rsid w:val="00913CAC"/>
    <w:rsid w:val="00920801"/>
    <w:rsid w:val="00931F6F"/>
    <w:rsid w:val="00935FDA"/>
    <w:rsid w:val="00937F2A"/>
    <w:rsid w:val="00944C97"/>
    <w:rsid w:val="00947ADA"/>
    <w:rsid w:val="00956326"/>
    <w:rsid w:val="00957F59"/>
    <w:rsid w:val="00964477"/>
    <w:rsid w:val="00965BE3"/>
    <w:rsid w:val="00971739"/>
    <w:rsid w:val="00981C91"/>
    <w:rsid w:val="00983660"/>
    <w:rsid w:val="0098714F"/>
    <w:rsid w:val="009A0992"/>
    <w:rsid w:val="009A4908"/>
    <w:rsid w:val="009A5A2A"/>
    <w:rsid w:val="009B72FE"/>
    <w:rsid w:val="009C65BB"/>
    <w:rsid w:val="009C6F81"/>
    <w:rsid w:val="009D0652"/>
    <w:rsid w:val="009D3687"/>
    <w:rsid w:val="009E05F5"/>
    <w:rsid w:val="009F4481"/>
    <w:rsid w:val="009F79D6"/>
    <w:rsid w:val="00A0435A"/>
    <w:rsid w:val="00A11286"/>
    <w:rsid w:val="00A12953"/>
    <w:rsid w:val="00A2050F"/>
    <w:rsid w:val="00A212C4"/>
    <w:rsid w:val="00A269F7"/>
    <w:rsid w:val="00A37E23"/>
    <w:rsid w:val="00A400A9"/>
    <w:rsid w:val="00A40184"/>
    <w:rsid w:val="00A413C3"/>
    <w:rsid w:val="00A45E5B"/>
    <w:rsid w:val="00A47714"/>
    <w:rsid w:val="00A505C2"/>
    <w:rsid w:val="00A50AC5"/>
    <w:rsid w:val="00A551D1"/>
    <w:rsid w:val="00A55E39"/>
    <w:rsid w:val="00A56CF3"/>
    <w:rsid w:val="00A57A25"/>
    <w:rsid w:val="00A57F4C"/>
    <w:rsid w:val="00A65BD8"/>
    <w:rsid w:val="00A66AAB"/>
    <w:rsid w:val="00A70B45"/>
    <w:rsid w:val="00A72D06"/>
    <w:rsid w:val="00A7725B"/>
    <w:rsid w:val="00A85DAA"/>
    <w:rsid w:val="00A8690F"/>
    <w:rsid w:val="00A94ACC"/>
    <w:rsid w:val="00A954CF"/>
    <w:rsid w:val="00A96072"/>
    <w:rsid w:val="00A96CC0"/>
    <w:rsid w:val="00AA06BA"/>
    <w:rsid w:val="00AB2D92"/>
    <w:rsid w:val="00AC664D"/>
    <w:rsid w:val="00AD3E67"/>
    <w:rsid w:val="00AD4E11"/>
    <w:rsid w:val="00AE2B5B"/>
    <w:rsid w:val="00B113EC"/>
    <w:rsid w:val="00B12F34"/>
    <w:rsid w:val="00B14EE0"/>
    <w:rsid w:val="00B17145"/>
    <w:rsid w:val="00B20AAA"/>
    <w:rsid w:val="00B406FD"/>
    <w:rsid w:val="00B46645"/>
    <w:rsid w:val="00B56279"/>
    <w:rsid w:val="00B56FC2"/>
    <w:rsid w:val="00B67701"/>
    <w:rsid w:val="00B85C70"/>
    <w:rsid w:val="00B916C1"/>
    <w:rsid w:val="00B973A0"/>
    <w:rsid w:val="00B97A45"/>
    <w:rsid w:val="00BA0FB1"/>
    <w:rsid w:val="00BA600C"/>
    <w:rsid w:val="00BB4670"/>
    <w:rsid w:val="00BB481B"/>
    <w:rsid w:val="00BC054E"/>
    <w:rsid w:val="00BC09E5"/>
    <w:rsid w:val="00BC23B8"/>
    <w:rsid w:val="00BC3A7A"/>
    <w:rsid w:val="00BC46B1"/>
    <w:rsid w:val="00BD0D29"/>
    <w:rsid w:val="00BD2387"/>
    <w:rsid w:val="00BE1CB1"/>
    <w:rsid w:val="00BF0646"/>
    <w:rsid w:val="00C03BF9"/>
    <w:rsid w:val="00C04597"/>
    <w:rsid w:val="00C04FEE"/>
    <w:rsid w:val="00C1523B"/>
    <w:rsid w:val="00C20FD9"/>
    <w:rsid w:val="00C25DAE"/>
    <w:rsid w:val="00C25E0C"/>
    <w:rsid w:val="00C27DF9"/>
    <w:rsid w:val="00C311FF"/>
    <w:rsid w:val="00C33AF9"/>
    <w:rsid w:val="00C530FC"/>
    <w:rsid w:val="00C56D00"/>
    <w:rsid w:val="00C572D1"/>
    <w:rsid w:val="00C64A75"/>
    <w:rsid w:val="00C64D0D"/>
    <w:rsid w:val="00C66261"/>
    <w:rsid w:val="00C747C9"/>
    <w:rsid w:val="00C778D5"/>
    <w:rsid w:val="00C830C8"/>
    <w:rsid w:val="00C854E2"/>
    <w:rsid w:val="00C94082"/>
    <w:rsid w:val="00CA1B1E"/>
    <w:rsid w:val="00CA2B87"/>
    <w:rsid w:val="00CA3C7A"/>
    <w:rsid w:val="00CA4B6C"/>
    <w:rsid w:val="00CA5369"/>
    <w:rsid w:val="00CA6F0B"/>
    <w:rsid w:val="00CB46DF"/>
    <w:rsid w:val="00CB78D4"/>
    <w:rsid w:val="00CC52B2"/>
    <w:rsid w:val="00CD02CE"/>
    <w:rsid w:val="00CD1F64"/>
    <w:rsid w:val="00CE22A4"/>
    <w:rsid w:val="00CE764E"/>
    <w:rsid w:val="00CF3A5C"/>
    <w:rsid w:val="00CF6B27"/>
    <w:rsid w:val="00D033A9"/>
    <w:rsid w:val="00D10BBF"/>
    <w:rsid w:val="00D14826"/>
    <w:rsid w:val="00D166DE"/>
    <w:rsid w:val="00D2149A"/>
    <w:rsid w:val="00D248C5"/>
    <w:rsid w:val="00D24E6E"/>
    <w:rsid w:val="00D305FD"/>
    <w:rsid w:val="00D35A8B"/>
    <w:rsid w:val="00D42A66"/>
    <w:rsid w:val="00D5207B"/>
    <w:rsid w:val="00D559EE"/>
    <w:rsid w:val="00D61D00"/>
    <w:rsid w:val="00D63E44"/>
    <w:rsid w:val="00D816A3"/>
    <w:rsid w:val="00D8301B"/>
    <w:rsid w:val="00D90EAF"/>
    <w:rsid w:val="00D96EB0"/>
    <w:rsid w:val="00D97310"/>
    <w:rsid w:val="00DA1D82"/>
    <w:rsid w:val="00DA29C0"/>
    <w:rsid w:val="00DA5FF0"/>
    <w:rsid w:val="00DA65F7"/>
    <w:rsid w:val="00DA7F79"/>
    <w:rsid w:val="00DB2A44"/>
    <w:rsid w:val="00DB46C4"/>
    <w:rsid w:val="00DB4F35"/>
    <w:rsid w:val="00DB54F6"/>
    <w:rsid w:val="00DB732B"/>
    <w:rsid w:val="00DD08AE"/>
    <w:rsid w:val="00DE5C06"/>
    <w:rsid w:val="00DE79FA"/>
    <w:rsid w:val="00DF7456"/>
    <w:rsid w:val="00DF7952"/>
    <w:rsid w:val="00E01489"/>
    <w:rsid w:val="00E0151A"/>
    <w:rsid w:val="00E0154B"/>
    <w:rsid w:val="00E079DD"/>
    <w:rsid w:val="00E12851"/>
    <w:rsid w:val="00E1776A"/>
    <w:rsid w:val="00E256E3"/>
    <w:rsid w:val="00E27CE7"/>
    <w:rsid w:val="00E41A13"/>
    <w:rsid w:val="00E43D5B"/>
    <w:rsid w:val="00E46881"/>
    <w:rsid w:val="00E564A0"/>
    <w:rsid w:val="00E673CF"/>
    <w:rsid w:val="00E72E1A"/>
    <w:rsid w:val="00E72F47"/>
    <w:rsid w:val="00E75309"/>
    <w:rsid w:val="00E777C8"/>
    <w:rsid w:val="00E77910"/>
    <w:rsid w:val="00E80E87"/>
    <w:rsid w:val="00E8167E"/>
    <w:rsid w:val="00E878AB"/>
    <w:rsid w:val="00E87BCD"/>
    <w:rsid w:val="00EA0593"/>
    <w:rsid w:val="00EA0A16"/>
    <w:rsid w:val="00EB1F15"/>
    <w:rsid w:val="00EB2D22"/>
    <w:rsid w:val="00EB4040"/>
    <w:rsid w:val="00EB694B"/>
    <w:rsid w:val="00EC25CD"/>
    <w:rsid w:val="00EC52F2"/>
    <w:rsid w:val="00EC71AC"/>
    <w:rsid w:val="00ED4D62"/>
    <w:rsid w:val="00EF0FD1"/>
    <w:rsid w:val="00EF3024"/>
    <w:rsid w:val="00EF451D"/>
    <w:rsid w:val="00EF6FBE"/>
    <w:rsid w:val="00F0145C"/>
    <w:rsid w:val="00F13333"/>
    <w:rsid w:val="00F13E20"/>
    <w:rsid w:val="00F3558C"/>
    <w:rsid w:val="00F3583C"/>
    <w:rsid w:val="00F56D5C"/>
    <w:rsid w:val="00F61E14"/>
    <w:rsid w:val="00F64AA0"/>
    <w:rsid w:val="00F8532E"/>
    <w:rsid w:val="00F867D9"/>
    <w:rsid w:val="00F86DB9"/>
    <w:rsid w:val="00F8778B"/>
    <w:rsid w:val="00F95FB1"/>
    <w:rsid w:val="00FA0D27"/>
    <w:rsid w:val="00FA3820"/>
    <w:rsid w:val="00FA4761"/>
    <w:rsid w:val="00FA6085"/>
    <w:rsid w:val="00FA7465"/>
    <w:rsid w:val="00FB5852"/>
    <w:rsid w:val="00FC306F"/>
    <w:rsid w:val="00FC3074"/>
    <w:rsid w:val="00FC4CD3"/>
    <w:rsid w:val="00FD2364"/>
    <w:rsid w:val="00FD57B6"/>
    <w:rsid w:val="00FE311F"/>
    <w:rsid w:val="00FF605B"/>
    <w:rsid w:val="00FF65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E2542"/>
  <w15:chartTrackingRefBased/>
  <w15:docId w15:val="{CA289C7B-2C70-4662-AAF8-12C04CB4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3E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C66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C664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854"/>
    <w:pPr>
      <w:ind w:left="720"/>
      <w:contextualSpacing/>
    </w:pPr>
  </w:style>
  <w:style w:type="character" w:styleId="PlaceholderText">
    <w:name w:val="Placeholder Text"/>
    <w:basedOn w:val="DefaultParagraphFont"/>
    <w:uiPriority w:val="99"/>
    <w:semiHidden/>
    <w:rsid w:val="00E46881"/>
    <w:rPr>
      <w:color w:val="808080"/>
    </w:rPr>
  </w:style>
  <w:style w:type="table" w:styleId="TableGrid">
    <w:name w:val="Table Grid"/>
    <w:basedOn w:val="TableNormal"/>
    <w:uiPriority w:val="39"/>
    <w:rsid w:val="00DF7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37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775"/>
  </w:style>
  <w:style w:type="paragraph" w:styleId="Footer">
    <w:name w:val="footer"/>
    <w:basedOn w:val="Normal"/>
    <w:link w:val="FooterChar"/>
    <w:uiPriority w:val="99"/>
    <w:unhideWhenUsed/>
    <w:rsid w:val="00653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775"/>
  </w:style>
  <w:style w:type="character" w:styleId="Hyperlink">
    <w:name w:val="Hyperlink"/>
    <w:basedOn w:val="DefaultParagraphFont"/>
    <w:uiPriority w:val="99"/>
    <w:unhideWhenUsed/>
    <w:rsid w:val="00653775"/>
    <w:rPr>
      <w:color w:val="0563C1" w:themeColor="hyperlink"/>
      <w:u w:val="single"/>
    </w:rPr>
  </w:style>
  <w:style w:type="character" w:customStyle="1" w:styleId="Heading1Char">
    <w:name w:val="Heading 1 Char"/>
    <w:basedOn w:val="DefaultParagraphFont"/>
    <w:link w:val="Heading1"/>
    <w:uiPriority w:val="9"/>
    <w:rsid w:val="00F13E2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C664D"/>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AC66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64D"/>
    <w:rPr>
      <w:rFonts w:ascii="Segoe UI" w:hAnsi="Segoe UI" w:cs="Segoe UI"/>
      <w:sz w:val="18"/>
      <w:szCs w:val="18"/>
    </w:rPr>
  </w:style>
  <w:style w:type="character" w:customStyle="1" w:styleId="Heading3Char">
    <w:name w:val="Heading 3 Char"/>
    <w:basedOn w:val="DefaultParagraphFont"/>
    <w:link w:val="Heading3"/>
    <w:uiPriority w:val="9"/>
    <w:rsid w:val="00AC664D"/>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D305FD"/>
    <w:pPr>
      <w:outlineLvl w:val="9"/>
    </w:pPr>
  </w:style>
  <w:style w:type="paragraph" w:styleId="TOC3">
    <w:name w:val="toc 3"/>
    <w:basedOn w:val="Normal"/>
    <w:next w:val="Normal"/>
    <w:autoRedefine/>
    <w:uiPriority w:val="39"/>
    <w:unhideWhenUsed/>
    <w:rsid w:val="00D305FD"/>
    <w:pPr>
      <w:spacing w:after="100"/>
      <w:ind w:left="440"/>
    </w:pPr>
  </w:style>
  <w:style w:type="character" w:styleId="CommentReference">
    <w:name w:val="annotation reference"/>
    <w:basedOn w:val="DefaultParagraphFont"/>
    <w:uiPriority w:val="99"/>
    <w:semiHidden/>
    <w:unhideWhenUsed/>
    <w:rsid w:val="00B916C1"/>
    <w:rPr>
      <w:sz w:val="16"/>
      <w:szCs w:val="16"/>
    </w:rPr>
  </w:style>
  <w:style w:type="paragraph" w:styleId="CommentText">
    <w:name w:val="annotation text"/>
    <w:basedOn w:val="Normal"/>
    <w:link w:val="CommentTextChar"/>
    <w:uiPriority w:val="99"/>
    <w:semiHidden/>
    <w:unhideWhenUsed/>
    <w:rsid w:val="00B916C1"/>
    <w:pPr>
      <w:spacing w:line="240" w:lineRule="auto"/>
    </w:pPr>
    <w:rPr>
      <w:sz w:val="20"/>
      <w:szCs w:val="20"/>
    </w:rPr>
  </w:style>
  <w:style w:type="character" w:customStyle="1" w:styleId="CommentTextChar">
    <w:name w:val="Comment Text Char"/>
    <w:basedOn w:val="DefaultParagraphFont"/>
    <w:link w:val="CommentText"/>
    <w:uiPriority w:val="99"/>
    <w:semiHidden/>
    <w:rsid w:val="00B916C1"/>
    <w:rPr>
      <w:sz w:val="20"/>
      <w:szCs w:val="20"/>
    </w:rPr>
  </w:style>
  <w:style w:type="paragraph" w:styleId="CommentSubject">
    <w:name w:val="annotation subject"/>
    <w:basedOn w:val="CommentText"/>
    <w:next w:val="CommentText"/>
    <w:link w:val="CommentSubjectChar"/>
    <w:uiPriority w:val="99"/>
    <w:semiHidden/>
    <w:unhideWhenUsed/>
    <w:rsid w:val="00B916C1"/>
    <w:rPr>
      <w:b/>
      <w:bCs/>
    </w:rPr>
  </w:style>
  <w:style w:type="character" w:customStyle="1" w:styleId="CommentSubjectChar">
    <w:name w:val="Comment Subject Char"/>
    <w:basedOn w:val="CommentTextChar"/>
    <w:link w:val="CommentSubject"/>
    <w:uiPriority w:val="99"/>
    <w:semiHidden/>
    <w:rsid w:val="00B916C1"/>
    <w:rPr>
      <w:b/>
      <w:bCs/>
      <w:sz w:val="20"/>
      <w:szCs w:val="20"/>
    </w:rPr>
  </w:style>
  <w:style w:type="paragraph" w:styleId="FootnoteText">
    <w:name w:val="footnote text"/>
    <w:basedOn w:val="Normal"/>
    <w:link w:val="FootnoteTextChar"/>
    <w:uiPriority w:val="99"/>
    <w:semiHidden/>
    <w:unhideWhenUsed/>
    <w:rsid w:val="007870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70E7"/>
    <w:rPr>
      <w:sz w:val="20"/>
      <w:szCs w:val="20"/>
    </w:rPr>
  </w:style>
  <w:style w:type="character" w:styleId="FootnoteReference">
    <w:name w:val="footnote reference"/>
    <w:basedOn w:val="DefaultParagraphFont"/>
    <w:uiPriority w:val="99"/>
    <w:semiHidden/>
    <w:unhideWhenUsed/>
    <w:rsid w:val="007870E7"/>
    <w:rPr>
      <w:vertAlign w:val="superscript"/>
    </w:rPr>
  </w:style>
  <w:style w:type="character" w:styleId="FollowedHyperlink">
    <w:name w:val="FollowedHyperlink"/>
    <w:basedOn w:val="DefaultParagraphFont"/>
    <w:uiPriority w:val="99"/>
    <w:semiHidden/>
    <w:unhideWhenUsed/>
    <w:rsid w:val="00EB40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37023">
      <w:bodyDiv w:val="1"/>
      <w:marLeft w:val="0"/>
      <w:marRight w:val="0"/>
      <w:marTop w:val="0"/>
      <w:marBottom w:val="0"/>
      <w:divBdr>
        <w:top w:val="none" w:sz="0" w:space="0" w:color="auto"/>
        <w:left w:val="none" w:sz="0" w:space="0" w:color="auto"/>
        <w:bottom w:val="none" w:sz="0" w:space="0" w:color="auto"/>
        <w:right w:val="none" w:sz="0" w:space="0" w:color="auto"/>
      </w:divBdr>
      <w:divsChild>
        <w:div w:id="1034038412">
          <w:marLeft w:val="547"/>
          <w:marRight w:val="0"/>
          <w:marTop w:val="144"/>
          <w:marBottom w:val="0"/>
          <w:divBdr>
            <w:top w:val="none" w:sz="0" w:space="0" w:color="auto"/>
            <w:left w:val="none" w:sz="0" w:space="0" w:color="auto"/>
            <w:bottom w:val="none" w:sz="0" w:space="0" w:color="auto"/>
            <w:right w:val="none" w:sz="0" w:space="0" w:color="auto"/>
          </w:divBdr>
        </w:div>
        <w:div w:id="978533450">
          <w:marLeft w:val="547"/>
          <w:marRight w:val="0"/>
          <w:marTop w:val="144"/>
          <w:marBottom w:val="0"/>
          <w:divBdr>
            <w:top w:val="none" w:sz="0" w:space="0" w:color="auto"/>
            <w:left w:val="none" w:sz="0" w:space="0" w:color="auto"/>
            <w:bottom w:val="none" w:sz="0" w:space="0" w:color="auto"/>
            <w:right w:val="none" w:sz="0" w:space="0" w:color="auto"/>
          </w:divBdr>
        </w:div>
      </w:divsChild>
    </w:div>
    <w:div w:id="818227773">
      <w:bodyDiv w:val="1"/>
      <w:marLeft w:val="0"/>
      <w:marRight w:val="0"/>
      <w:marTop w:val="0"/>
      <w:marBottom w:val="0"/>
      <w:divBdr>
        <w:top w:val="none" w:sz="0" w:space="0" w:color="auto"/>
        <w:left w:val="none" w:sz="0" w:space="0" w:color="auto"/>
        <w:bottom w:val="none" w:sz="0" w:space="0" w:color="auto"/>
        <w:right w:val="none" w:sz="0" w:space="0" w:color="auto"/>
      </w:divBdr>
    </w:div>
    <w:div w:id="946885698">
      <w:bodyDiv w:val="1"/>
      <w:marLeft w:val="0"/>
      <w:marRight w:val="0"/>
      <w:marTop w:val="0"/>
      <w:marBottom w:val="0"/>
      <w:divBdr>
        <w:top w:val="none" w:sz="0" w:space="0" w:color="auto"/>
        <w:left w:val="none" w:sz="0" w:space="0" w:color="auto"/>
        <w:bottom w:val="none" w:sz="0" w:space="0" w:color="auto"/>
        <w:right w:val="none" w:sz="0" w:space="0" w:color="auto"/>
      </w:divBdr>
    </w:div>
    <w:div w:id="980234087">
      <w:bodyDiv w:val="1"/>
      <w:marLeft w:val="0"/>
      <w:marRight w:val="0"/>
      <w:marTop w:val="0"/>
      <w:marBottom w:val="0"/>
      <w:divBdr>
        <w:top w:val="none" w:sz="0" w:space="0" w:color="auto"/>
        <w:left w:val="none" w:sz="0" w:space="0" w:color="auto"/>
        <w:bottom w:val="none" w:sz="0" w:space="0" w:color="auto"/>
        <w:right w:val="none" w:sz="0" w:space="0" w:color="auto"/>
      </w:divBdr>
    </w:div>
    <w:div w:id="1422557037">
      <w:bodyDiv w:val="1"/>
      <w:marLeft w:val="0"/>
      <w:marRight w:val="0"/>
      <w:marTop w:val="0"/>
      <w:marBottom w:val="0"/>
      <w:divBdr>
        <w:top w:val="none" w:sz="0" w:space="0" w:color="auto"/>
        <w:left w:val="none" w:sz="0" w:space="0" w:color="auto"/>
        <w:bottom w:val="none" w:sz="0" w:space="0" w:color="auto"/>
        <w:right w:val="none" w:sz="0" w:space="0" w:color="auto"/>
      </w:divBdr>
      <w:divsChild>
        <w:div w:id="209611152">
          <w:marLeft w:val="965"/>
          <w:marRight w:val="0"/>
          <w:marTop w:val="115"/>
          <w:marBottom w:val="288"/>
          <w:divBdr>
            <w:top w:val="none" w:sz="0" w:space="0" w:color="auto"/>
            <w:left w:val="none" w:sz="0" w:space="0" w:color="auto"/>
            <w:bottom w:val="none" w:sz="0" w:space="0" w:color="auto"/>
            <w:right w:val="none" w:sz="0" w:space="0" w:color="auto"/>
          </w:divBdr>
        </w:div>
      </w:divsChild>
    </w:div>
    <w:div w:id="1436369175">
      <w:bodyDiv w:val="1"/>
      <w:marLeft w:val="0"/>
      <w:marRight w:val="0"/>
      <w:marTop w:val="0"/>
      <w:marBottom w:val="0"/>
      <w:divBdr>
        <w:top w:val="none" w:sz="0" w:space="0" w:color="auto"/>
        <w:left w:val="none" w:sz="0" w:space="0" w:color="auto"/>
        <w:bottom w:val="none" w:sz="0" w:space="0" w:color="auto"/>
        <w:right w:val="none" w:sz="0" w:space="0" w:color="auto"/>
      </w:divBdr>
      <w:divsChild>
        <w:div w:id="911623572">
          <w:marLeft w:val="547"/>
          <w:marRight w:val="0"/>
          <w:marTop w:val="144"/>
          <w:marBottom w:val="0"/>
          <w:divBdr>
            <w:top w:val="none" w:sz="0" w:space="0" w:color="auto"/>
            <w:left w:val="none" w:sz="0" w:space="0" w:color="auto"/>
            <w:bottom w:val="none" w:sz="0" w:space="0" w:color="auto"/>
            <w:right w:val="none" w:sz="0" w:space="0" w:color="auto"/>
          </w:divBdr>
        </w:div>
        <w:div w:id="1781148450">
          <w:marLeft w:val="547"/>
          <w:marRight w:val="0"/>
          <w:marTop w:val="144"/>
          <w:marBottom w:val="0"/>
          <w:divBdr>
            <w:top w:val="none" w:sz="0" w:space="0" w:color="auto"/>
            <w:left w:val="none" w:sz="0" w:space="0" w:color="auto"/>
            <w:bottom w:val="none" w:sz="0" w:space="0" w:color="auto"/>
            <w:right w:val="none" w:sz="0" w:space="0" w:color="auto"/>
          </w:divBdr>
        </w:div>
      </w:divsChild>
    </w:div>
    <w:div w:id="1495299971">
      <w:bodyDiv w:val="1"/>
      <w:marLeft w:val="0"/>
      <w:marRight w:val="0"/>
      <w:marTop w:val="0"/>
      <w:marBottom w:val="0"/>
      <w:divBdr>
        <w:top w:val="none" w:sz="0" w:space="0" w:color="auto"/>
        <w:left w:val="none" w:sz="0" w:space="0" w:color="auto"/>
        <w:bottom w:val="none" w:sz="0" w:space="0" w:color="auto"/>
        <w:right w:val="none" w:sz="0" w:space="0" w:color="auto"/>
      </w:divBdr>
      <w:divsChild>
        <w:div w:id="1925144425">
          <w:marLeft w:val="965"/>
          <w:marRight w:val="0"/>
          <w:marTop w:val="115"/>
          <w:marBottom w:val="288"/>
          <w:divBdr>
            <w:top w:val="none" w:sz="0" w:space="0" w:color="auto"/>
            <w:left w:val="none" w:sz="0" w:space="0" w:color="auto"/>
            <w:bottom w:val="none" w:sz="0" w:space="0" w:color="auto"/>
            <w:right w:val="none" w:sz="0" w:space="0" w:color="auto"/>
          </w:divBdr>
        </w:div>
      </w:divsChild>
    </w:div>
    <w:div w:id="1831407280">
      <w:bodyDiv w:val="1"/>
      <w:marLeft w:val="0"/>
      <w:marRight w:val="0"/>
      <w:marTop w:val="0"/>
      <w:marBottom w:val="0"/>
      <w:divBdr>
        <w:top w:val="none" w:sz="0" w:space="0" w:color="auto"/>
        <w:left w:val="none" w:sz="0" w:space="0" w:color="auto"/>
        <w:bottom w:val="none" w:sz="0" w:space="0" w:color="auto"/>
        <w:right w:val="none" w:sz="0" w:space="0" w:color="auto"/>
      </w:divBdr>
      <w:divsChild>
        <w:div w:id="772482537">
          <w:marLeft w:val="965"/>
          <w:marRight w:val="0"/>
          <w:marTop w:val="115"/>
          <w:marBottom w:val="288"/>
          <w:divBdr>
            <w:top w:val="none" w:sz="0" w:space="0" w:color="auto"/>
            <w:left w:val="none" w:sz="0" w:space="0" w:color="auto"/>
            <w:bottom w:val="none" w:sz="0" w:space="0" w:color="auto"/>
            <w:right w:val="none" w:sz="0" w:space="0" w:color="auto"/>
          </w:divBdr>
        </w:div>
      </w:divsChild>
    </w:div>
    <w:div w:id="198123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s.gov/cex/pumd_data.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ls.gov/cex/csximput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49103-DD71-4590-BADA-3E54F9FE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6574</Words>
  <Characters>37472</Characters>
  <Application>Microsoft Office Word</Application>
  <DocSecurity>4</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BLS</Company>
  <LinksUpToDate>false</LinksUpToDate>
  <CharactersWithSpaces>43959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Taylor - BLS</dc:creator>
  <cp:keywords/>
  <dc:description/>
  <cp:lastModifiedBy>Bahner, Brooke - BLS</cp:lastModifiedBy>
  <cp:revision>2</cp:revision>
  <dcterms:created xsi:type="dcterms:W3CDTF">2023-07-06T17:20:00Z</dcterms:created>
  <dcterms:modified xsi:type="dcterms:W3CDTF">2023-07-06T17:20:00Z</dcterms:modified>
</cp:coreProperties>
</file>